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D7672" w14:textId="77777777" w:rsidR="006B7FD5" w:rsidRDefault="006B7FD5">
      <w:pPr>
        <w:jc w:val="center"/>
        <w:rPr>
          <w:rFonts w:ascii="Swis721 BlkEx BT" w:hAnsi="Swis721 BlkEx BT"/>
          <w:b/>
          <w:color w:val="0000FF"/>
          <w:sz w:val="16"/>
        </w:rPr>
      </w:pPr>
      <w:bookmarkStart w:id="0" w:name="_GoBack"/>
      <w:bookmarkEnd w:id="0"/>
      <w:r>
        <w:rPr>
          <w:rFonts w:ascii="Swis721 BlkEx BT" w:hAnsi="Swis721 BlkEx BT"/>
          <w:b/>
          <w:color w:val="0000FF"/>
          <w:sz w:val="44"/>
        </w:rPr>
        <w:t>- AUREOOL -</w:t>
      </w:r>
      <w:r>
        <w:rPr>
          <w:rFonts w:ascii="Lucida Console" w:hAnsi="Lucida Console"/>
          <w:b/>
          <w:color w:val="0000FF"/>
          <w:sz w:val="48"/>
        </w:rPr>
        <w:t xml:space="preserve"> </w:t>
      </w:r>
      <w:r>
        <w:rPr>
          <w:rFonts w:ascii="Swis721 BlkEx BT" w:hAnsi="Swis721 BlkEx BT"/>
          <w:b/>
          <w:color w:val="0000FF"/>
          <w:sz w:val="16"/>
        </w:rPr>
        <w:t>NV/SA</w:t>
      </w:r>
    </w:p>
    <w:p w14:paraId="1B15A23F" w14:textId="77777777" w:rsidR="006B7FD5" w:rsidRDefault="006B7FD5">
      <w:pPr>
        <w:jc w:val="center"/>
        <w:rPr>
          <w:rFonts w:ascii="Swis721 BlkEx BT" w:hAnsi="Swis721 BlkEx BT"/>
          <w:b/>
          <w:i/>
          <w:color w:val="0000FF"/>
          <w:sz w:val="16"/>
        </w:rPr>
      </w:pPr>
      <w:r>
        <w:rPr>
          <w:rFonts w:ascii="Swis721 BlkEx BT" w:hAnsi="Swis721 BlkEx BT"/>
          <w:b/>
          <w:i/>
          <w:color w:val="0000FF"/>
          <w:sz w:val="16"/>
        </w:rPr>
        <w:t>CONSTRUCTION WORKS HEALTH AND SAFETY CO-ORDINATION</w:t>
      </w:r>
    </w:p>
    <w:p w14:paraId="27FE1285" w14:textId="77777777" w:rsidR="006B7FD5" w:rsidRDefault="006B7FD5">
      <w:pPr>
        <w:jc w:val="center"/>
        <w:rPr>
          <w:rFonts w:ascii="Swis721 BlkEx BT" w:hAnsi="Swis721 BlkEx BT"/>
          <w:b/>
          <w:i/>
          <w:color w:val="0000FF"/>
          <w:sz w:val="16"/>
        </w:rPr>
      </w:pPr>
      <w:r>
        <w:rPr>
          <w:rFonts w:ascii="Swis721 BlkEx BT" w:hAnsi="Swis721 BlkEx BT"/>
          <w:b/>
          <w:i/>
          <w:color w:val="0000FF"/>
          <w:sz w:val="16"/>
        </w:rPr>
        <w:t>ENERGY PERFORMANCE AND INDOOR CLIMATE + ENERGY PERFORMANCE CERTIFICATE - REPORTING</w:t>
      </w:r>
    </w:p>
    <w:p w14:paraId="591944AB" w14:textId="77777777" w:rsidR="006B7FD5" w:rsidRDefault="006B7FD5">
      <w:pPr>
        <w:pStyle w:val="Heading2"/>
        <w:rPr>
          <w:sz w:val="16"/>
        </w:rPr>
      </w:pPr>
      <w:r>
        <w:t xml:space="preserve"> </w:t>
      </w:r>
      <w:r>
        <w:rPr>
          <w:sz w:val="16"/>
        </w:rPr>
        <w:t>CONSULTING</w:t>
      </w:r>
    </w:p>
    <w:p w14:paraId="396C317C" w14:textId="77777777" w:rsidR="006B7FD5" w:rsidRDefault="006B7FD5">
      <w:pPr>
        <w:rPr>
          <w:sz w:val="16"/>
        </w:rPr>
      </w:pPr>
    </w:p>
    <w:bookmarkStart w:id="1" w:name="_1106915480"/>
    <w:bookmarkEnd w:id="1"/>
    <w:p w14:paraId="06B321F7" w14:textId="77777777" w:rsidR="006B7FD5" w:rsidRDefault="006B7FD5" w:rsidP="006B7FD5">
      <w:pPr>
        <w:jc w:val="center"/>
        <w:rPr>
          <w:rFonts w:ascii="Comic Sans MS" w:hAnsi="Comic Sans MS"/>
          <w:b/>
          <w:i/>
        </w:rPr>
      </w:pPr>
      <w:r>
        <w:rPr>
          <w:rFonts w:ascii="Comic Sans MS" w:hAnsi="Comic Sans MS"/>
          <w:b/>
          <w:i/>
        </w:rPr>
        <w:object w:dxaOrig="1231" w:dyaOrig="586" w14:anchorId="0613A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29.25pt" o:ole="" filled="t">
            <v:imagedata r:id="rId12" o:title=""/>
          </v:shape>
          <o:OLEObject Type="Embed" ProgID="Word.Picture.8" ShapeID="_x0000_i1025" DrawAspect="Content" ObjectID="_1543735280" r:id="rId13"/>
        </w:object>
      </w:r>
    </w:p>
    <w:p w14:paraId="212AB1E3" w14:textId="77777777" w:rsidR="006B7FD5" w:rsidRPr="009A1CD2" w:rsidRDefault="006B7FD5" w:rsidP="006B7FD5">
      <w:pPr>
        <w:jc w:val="center"/>
        <w:rPr>
          <w:rFonts w:ascii="Comic Sans MS" w:hAnsi="Comic Sans MS"/>
          <w:b/>
          <w:i/>
        </w:rPr>
      </w:pPr>
    </w:p>
    <w:p w14:paraId="096B58E1" w14:textId="3137D4E5" w:rsidR="006B7FD5" w:rsidRPr="00237895" w:rsidRDefault="006B7FD5" w:rsidP="009B7C91">
      <w:pPr>
        <w:ind w:left="4956" w:firstLine="708"/>
        <w:rPr>
          <w:rFonts w:ascii="Dax-Regular" w:hAnsi="Dax-Regular" w:cs="Arial"/>
          <w:sz w:val="22"/>
          <w:szCs w:val="22"/>
        </w:rPr>
      </w:pPr>
      <w:r w:rsidRPr="00237895">
        <w:rPr>
          <w:rFonts w:ascii="Dax-Regular" w:hAnsi="Dax-Regular"/>
          <w:sz w:val="22"/>
          <w:szCs w:val="22"/>
        </w:rPr>
        <w:t>Kuurne, 23 May 2013</w:t>
      </w:r>
    </w:p>
    <w:p w14:paraId="763D7259" w14:textId="77777777" w:rsidR="006B7FD5" w:rsidRPr="00237895" w:rsidRDefault="006B7FD5">
      <w:pPr>
        <w:jc w:val="both"/>
        <w:rPr>
          <w:rFonts w:ascii="Dax-Regular" w:hAnsi="Dax-Regular" w:cs="Arial"/>
          <w:sz w:val="22"/>
          <w:szCs w:val="22"/>
        </w:rPr>
      </w:pPr>
      <w:r w:rsidRPr="00237895">
        <w:rPr>
          <w:rFonts w:ascii="Dax-Regular" w:hAnsi="Dax-Regular"/>
          <w:sz w:val="22"/>
          <w:szCs w:val="22"/>
        </w:rPr>
        <w:t>Dear Contractor, Building Contractor,</w:t>
      </w:r>
    </w:p>
    <w:p w14:paraId="2E58AC88" w14:textId="77777777" w:rsidR="006B7FD5" w:rsidRPr="00237895" w:rsidRDefault="006B7FD5">
      <w:pPr>
        <w:jc w:val="both"/>
        <w:rPr>
          <w:rFonts w:ascii="Dax-Regular" w:hAnsi="Dax-Regular" w:cs="Arial"/>
          <w:sz w:val="22"/>
          <w:szCs w:val="22"/>
        </w:rPr>
      </w:pPr>
    </w:p>
    <w:p w14:paraId="1ADF9BF9" w14:textId="77777777" w:rsidR="006B7FD5" w:rsidRPr="00237895" w:rsidRDefault="006B7FD5" w:rsidP="006B7FD5">
      <w:pPr>
        <w:pStyle w:val="BodyText"/>
        <w:rPr>
          <w:rFonts w:ascii="Dax-Regular" w:hAnsi="Dax-Regular"/>
          <w:b/>
          <w:bCs/>
          <w:i/>
          <w:szCs w:val="22"/>
        </w:rPr>
      </w:pPr>
      <w:r w:rsidRPr="00237895">
        <w:rPr>
          <w:rFonts w:ascii="Dax-Regular" w:hAnsi="Dax-Regular"/>
          <w:szCs w:val="22"/>
        </w:rPr>
        <w:t>You will find the Health and Safety Plan for the “ ..........................</w:t>
      </w:r>
      <w:r w:rsidR="00237895" w:rsidRPr="00237895">
        <w:rPr>
          <w:rFonts w:ascii="Dax-Regular" w:hAnsi="Dax-Regular"/>
          <w:szCs w:val="22"/>
        </w:rPr>
        <w:t xml:space="preserve"> ”</w:t>
      </w:r>
      <w:r w:rsidRPr="00237895">
        <w:rPr>
          <w:rFonts w:ascii="Dax-Regular" w:hAnsi="Dax-Regular"/>
          <w:szCs w:val="22"/>
        </w:rPr>
        <w:t xml:space="preserve"> project in the Health and Safety Co-ordination File which will be kept on-site at the job site during the works</w:t>
      </w:r>
      <w:r w:rsidRPr="00237895">
        <w:rPr>
          <w:rFonts w:ascii="Dax-Regular" w:hAnsi="Dax-Regular"/>
          <w:b/>
          <w:i/>
          <w:szCs w:val="22"/>
        </w:rPr>
        <w:t xml:space="preserve"> </w:t>
      </w:r>
      <w:r w:rsidRPr="00237895">
        <w:rPr>
          <w:rFonts w:ascii="Dax-Regular" w:hAnsi="Dax-Regular"/>
          <w:szCs w:val="22"/>
        </w:rPr>
        <w:t>at the address ..........................,</w:t>
      </w:r>
      <w:r w:rsidRPr="00237895">
        <w:rPr>
          <w:rFonts w:ascii="Dax-Regular" w:hAnsi="Dax-Regular"/>
          <w:b/>
          <w:i/>
          <w:szCs w:val="22"/>
        </w:rPr>
        <w:t xml:space="preserve"> ........................., for account  of BARCO NV in KORTRIJK. </w:t>
      </w:r>
    </w:p>
    <w:p w14:paraId="0F6F6CA3" w14:textId="77777777" w:rsidR="006B7FD5" w:rsidRPr="00237895" w:rsidRDefault="006B7FD5" w:rsidP="006B7FD5">
      <w:pPr>
        <w:pStyle w:val="BodyText"/>
        <w:rPr>
          <w:rFonts w:ascii="Dax-Regular" w:hAnsi="Dax-Regular"/>
          <w:b/>
          <w:bCs/>
          <w:i/>
          <w:szCs w:val="22"/>
        </w:rPr>
      </w:pPr>
    </w:p>
    <w:p w14:paraId="40A76023" w14:textId="77777777" w:rsidR="006B7FD5" w:rsidRPr="00237895" w:rsidRDefault="006B7FD5" w:rsidP="006B7FD5">
      <w:pPr>
        <w:pStyle w:val="BodyText"/>
        <w:jc w:val="left"/>
        <w:rPr>
          <w:rFonts w:ascii="Dax-Regular" w:hAnsi="Dax-Regular"/>
          <w:szCs w:val="22"/>
        </w:rPr>
      </w:pPr>
      <w:r w:rsidRPr="00237895">
        <w:rPr>
          <w:rFonts w:ascii="Dax-Regular" w:hAnsi="Dax-Regular"/>
          <w:szCs w:val="22"/>
        </w:rPr>
        <w:t>By law, this Health and Safety Plan is to form an integral part of the contract documents between the building contractor(s) and the Instructing party.</w:t>
      </w:r>
    </w:p>
    <w:p w14:paraId="701FFE05" w14:textId="77777777" w:rsidR="006B7FD5" w:rsidRPr="00237895" w:rsidRDefault="006B7FD5">
      <w:pPr>
        <w:jc w:val="both"/>
        <w:rPr>
          <w:rFonts w:ascii="Dax-Regular" w:hAnsi="Dax-Regular" w:cs="Arial"/>
          <w:sz w:val="22"/>
          <w:szCs w:val="22"/>
        </w:rPr>
      </w:pPr>
      <w:r w:rsidRPr="00237895">
        <w:rPr>
          <w:rFonts w:ascii="Dax-Regular" w:hAnsi="Dax-Regular"/>
          <w:sz w:val="22"/>
          <w:szCs w:val="22"/>
        </w:rPr>
        <w:t>Amongst other things, the plan contains the following key details:</w:t>
      </w:r>
    </w:p>
    <w:p w14:paraId="166107D2" w14:textId="77777777" w:rsidR="006B7FD5" w:rsidRPr="00237895" w:rsidRDefault="006B7FD5">
      <w:pPr>
        <w:numPr>
          <w:ilvl w:val="0"/>
          <w:numId w:val="1"/>
        </w:numPr>
        <w:jc w:val="both"/>
        <w:rPr>
          <w:rFonts w:ascii="Dax-Regular" w:hAnsi="Dax-Regular" w:cs="Arial"/>
          <w:sz w:val="22"/>
          <w:szCs w:val="22"/>
        </w:rPr>
      </w:pPr>
      <w:r w:rsidRPr="00237895">
        <w:rPr>
          <w:rFonts w:ascii="Dax-Regular" w:hAnsi="Dax-Regular"/>
          <w:sz w:val="22"/>
          <w:szCs w:val="22"/>
        </w:rPr>
        <w:t>a list of names and addresses;</w:t>
      </w:r>
    </w:p>
    <w:p w14:paraId="2375BC76" w14:textId="77777777" w:rsidR="006B7FD5" w:rsidRPr="00237895" w:rsidRDefault="006B7FD5">
      <w:pPr>
        <w:numPr>
          <w:ilvl w:val="0"/>
          <w:numId w:val="1"/>
        </w:numPr>
        <w:jc w:val="both"/>
        <w:rPr>
          <w:rFonts w:ascii="Dax-Regular" w:hAnsi="Dax-Regular" w:cs="Arial"/>
          <w:sz w:val="22"/>
          <w:szCs w:val="22"/>
        </w:rPr>
      </w:pPr>
      <w:r w:rsidRPr="00237895">
        <w:rPr>
          <w:rFonts w:ascii="Dax-Regular" w:hAnsi="Dax-Regular"/>
          <w:sz w:val="22"/>
          <w:szCs w:val="22"/>
        </w:rPr>
        <w:t>a risk assessment and the SAFETY INSTRUCTIONS deriving therefrom.</w:t>
      </w:r>
    </w:p>
    <w:p w14:paraId="76CBC50B" w14:textId="77777777" w:rsidR="006B7FD5" w:rsidRPr="00237895" w:rsidRDefault="006B7FD5">
      <w:pPr>
        <w:jc w:val="both"/>
        <w:rPr>
          <w:rFonts w:ascii="Dax-Regular" w:hAnsi="Dax-Regular" w:cs="Arial"/>
          <w:sz w:val="22"/>
          <w:szCs w:val="22"/>
        </w:rPr>
      </w:pPr>
    </w:p>
    <w:p w14:paraId="02533075" w14:textId="77777777" w:rsidR="006B7FD5" w:rsidRPr="00237895" w:rsidRDefault="006B7FD5">
      <w:pPr>
        <w:jc w:val="both"/>
        <w:rPr>
          <w:rFonts w:ascii="Dax-Regular" w:hAnsi="Dax-Regular" w:cs="Arial"/>
          <w:sz w:val="22"/>
          <w:szCs w:val="22"/>
        </w:rPr>
      </w:pPr>
      <w:r w:rsidRPr="00237895">
        <w:rPr>
          <w:rFonts w:ascii="Dax-Regular" w:hAnsi="Dax-Regular"/>
          <w:sz w:val="22"/>
          <w:szCs w:val="22"/>
        </w:rPr>
        <w:t>Each company that performs works and/or has works performed at the construction site and every individual present at the construction site must be duly familiar with the contents of the Health and Safety Plan and and act in accordance with the safety Instructions.</w:t>
      </w:r>
    </w:p>
    <w:p w14:paraId="4C76BCEA" w14:textId="77777777" w:rsidR="006B7FD5" w:rsidRPr="00237895" w:rsidRDefault="006B7FD5">
      <w:pPr>
        <w:jc w:val="both"/>
        <w:rPr>
          <w:rFonts w:ascii="Dax-Regular" w:hAnsi="Dax-Regular" w:cs="Arial"/>
          <w:sz w:val="22"/>
          <w:szCs w:val="22"/>
        </w:rPr>
      </w:pPr>
      <w:r w:rsidRPr="00237895">
        <w:rPr>
          <w:rFonts w:ascii="Dax-Regular" w:hAnsi="Dax-Regular"/>
          <w:sz w:val="22"/>
          <w:szCs w:val="22"/>
        </w:rPr>
        <w:t>Each company must communicate this information to those of its employees who will come onto the job site.</w:t>
      </w:r>
    </w:p>
    <w:p w14:paraId="023A30A2" w14:textId="77777777" w:rsidR="006B7FD5" w:rsidRPr="00237895" w:rsidRDefault="006B7FD5">
      <w:pPr>
        <w:jc w:val="both"/>
        <w:rPr>
          <w:rFonts w:ascii="Dax-Regular" w:hAnsi="Dax-Regular" w:cs="Arial"/>
          <w:sz w:val="22"/>
          <w:szCs w:val="22"/>
        </w:rPr>
      </w:pPr>
      <w:r w:rsidRPr="00237895">
        <w:rPr>
          <w:rFonts w:ascii="Dax-Regular" w:hAnsi="Dax-Regular"/>
          <w:sz w:val="22"/>
          <w:szCs w:val="22"/>
        </w:rPr>
        <w:t>In confirmation thereof, the head of the company and the Health and Safety Officer must sign that they have read, understood and accept the Health and Safety Plan and the safety instructions. (</w:t>
      </w:r>
      <w:r w:rsidRPr="00237895">
        <w:rPr>
          <w:rFonts w:ascii="Dax-Regular" w:hAnsi="Dax-Regular"/>
          <w:b/>
          <w:sz w:val="22"/>
          <w:szCs w:val="22"/>
        </w:rPr>
        <w:t>LETTER OF INTENT)</w:t>
      </w:r>
      <w:r w:rsidR="00237895">
        <w:rPr>
          <w:rFonts w:ascii="Dax-Regular" w:hAnsi="Dax-Regular"/>
          <w:b/>
          <w:sz w:val="22"/>
          <w:szCs w:val="22"/>
        </w:rPr>
        <w:t xml:space="preserve"> </w:t>
      </w:r>
      <w:r w:rsidRPr="00237895">
        <w:rPr>
          <w:rFonts w:ascii="Dax-Regular" w:hAnsi="Dax-Regular"/>
          <w:sz w:val="22"/>
          <w:szCs w:val="22"/>
        </w:rPr>
        <w:t xml:space="preserve">The letters of intent must be signed and submitted to the Health and Safety Co-ordinator </w:t>
      </w:r>
      <w:r w:rsidRPr="00237895">
        <w:rPr>
          <w:rFonts w:ascii="Dax-Regular" w:hAnsi="Dax-Regular"/>
          <w:b/>
          <w:i/>
          <w:sz w:val="22"/>
          <w:szCs w:val="22"/>
        </w:rPr>
        <w:t>at least</w:t>
      </w:r>
      <w:r w:rsidRPr="00237895">
        <w:rPr>
          <w:rFonts w:ascii="Dax-Regular" w:hAnsi="Dax-Regular"/>
          <w:b/>
          <w:sz w:val="22"/>
          <w:szCs w:val="22"/>
        </w:rPr>
        <w:t>.</w:t>
      </w:r>
      <w:r w:rsidRPr="00237895">
        <w:rPr>
          <w:rFonts w:ascii="Dax-Regular" w:hAnsi="Dax-Regular"/>
          <w:b/>
          <w:i/>
          <w:sz w:val="22"/>
          <w:szCs w:val="22"/>
        </w:rPr>
        <w:t xml:space="preserve"> 3 days before</w:t>
      </w:r>
      <w:r w:rsidRPr="00237895">
        <w:rPr>
          <w:rFonts w:ascii="Dax-Regular" w:hAnsi="Dax-Regular"/>
          <w:sz w:val="22"/>
          <w:szCs w:val="22"/>
        </w:rPr>
        <w:t xml:space="preserve"> the works commence.</w:t>
      </w:r>
    </w:p>
    <w:p w14:paraId="0D68763F" w14:textId="77777777" w:rsidR="006B7FD5" w:rsidRPr="00237895" w:rsidRDefault="006B7FD5">
      <w:pPr>
        <w:jc w:val="both"/>
        <w:rPr>
          <w:rFonts w:ascii="Dax-Regular" w:hAnsi="Dax-Regular" w:cs="Arial"/>
          <w:sz w:val="22"/>
          <w:szCs w:val="22"/>
        </w:rPr>
      </w:pPr>
    </w:p>
    <w:p w14:paraId="7B8CF5A0" w14:textId="77777777" w:rsidR="006B7FD5" w:rsidRPr="00237895" w:rsidRDefault="006B7FD5">
      <w:pPr>
        <w:pStyle w:val="BodyText"/>
        <w:rPr>
          <w:rFonts w:ascii="Dax-Regular" w:hAnsi="Dax-Regular"/>
          <w:szCs w:val="22"/>
        </w:rPr>
      </w:pPr>
      <w:r w:rsidRPr="00237895">
        <w:rPr>
          <w:rFonts w:ascii="Dax-Regular" w:hAnsi="Dax-Regular"/>
          <w:szCs w:val="22"/>
        </w:rPr>
        <w:t>These regulations are without prejudice to the obligations arising from the Act of 4 August 1996 on the welfare of employees in the performance of their work, the provisions of the Algemeen Reglement voor de Arbeidsbescherming ARAB  (</w:t>
      </w:r>
      <w:r w:rsidRPr="00237895">
        <w:rPr>
          <w:rFonts w:ascii="Dax-Regular" w:hAnsi="Dax-Regular"/>
          <w:i/>
          <w:szCs w:val="22"/>
        </w:rPr>
        <w:t xml:space="preserve">  or ‘General Rules and Regulations on Health and Safety in the Workplace’ in English </w:t>
      </w:r>
      <w:r w:rsidRPr="00237895">
        <w:rPr>
          <w:rFonts w:ascii="Dax-Regular" w:hAnsi="Dax-Regular"/>
          <w:szCs w:val="22"/>
        </w:rPr>
        <w:t>) and the appendices thereto, as well as the Algemeen Reglement op de Elektrische Installations AREI (</w:t>
      </w:r>
      <w:r w:rsidRPr="00237895">
        <w:rPr>
          <w:rFonts w:ascii="Dax-Regular" w:hAnsi="Dax-Regular"/>
          <w:i/>
          <w:szCs w:val="22"/>
        </w:rPr>
        <w:t xml:space="preserve">General Rules and Regulations for Electrical Installations in English </w:t>
      </w:r>
      <w:r w:rsidRPr="00237895">
        <w:rPr>
          <w:rFonts w:ascii="Dax-Regular" w:hAnsi="Dax-Regular"/>
          <w:szCs w:val="22"/>
        </w:rPr>
        <w:t>) and the appendices thereto, the provisions of the CODEX over het Welzijn op het Werk (</w:t>
      </w:r>
      <w:r w:rsidRPr="00237895">
        <w:rPr>
          <w:rFonts w:ascii="Dax-Regular" w:hAnsi="Dax-Regular"/>
          <w:i/>
          <w:szCs w:val="22"/>
        </w:rPr>
        <w:t xml:space="preserve">Code on Welfare in the Workplace </w:t>
      </w:r>
      <w:r w:rsidRPr="00237895">
        <w:rPr>
          <w:rFonts w:ascii="Dax-Regular" w:hAnsi="Dax-Regular"/>
          <w:szCs w:val="22"/>
        </w:rPr>
        <w:t>), the  Act of 4 August 1996 on welfare in the workplace  and the provisions of VLAREM I AND II ( (</w:t>
      </w:r>
      <w:r w:rsidRPr="00237895">
        <w:rPr>
          <w:rFonts w:ascii="Dax-Regular" w:hAnsi="Dax-Regular"/>
          <w:i/>
          <w:szCs w:val="22"/>
        </w:rPr>
        <w:t xml:space="preserve"> Flemish Environmental Permit Regulations I and II </w:t>
      </w:r>
      <w:r w:rsidRPr="00237895">
        <w:rPr>
          <w:rFonts w:ascii="Dax-Regular" w:hAnsi="Dax-Regular"/>
          <w:szCs w:val="22"/>
        </w:rPr>
        <w:t>)..</w:t>
      </w:r>
    </w:p>
    <w:p w14:paraId="69B7E871" w14:textId="77777777" w:rsidR="006B7FD5" w:rsidRPr="00237895" w:rsidRDefault="006B7FD5">
      <w:pPr>
        <w:jc w:val="both"/>
        <w:rPr>
          <w:rFonts w:ascii="Dax-Regular" w:hAnsi="Dax-Regular" w:cs="Arial"/>
          <w:sz w:val="22"/>
          <w:szCs w:val="22"/>
        </w:rPr>
      </w:pPr>
    </w:p>
    <w:p w14:paraId="4F5D37DA" w14:textId="77777777" w:rsidR="006B7FD5" w:rsidRPr="00237895" w:rsidRDefault="006B7FD5">
      <w:pPr>
        <w:jc w:val="both"/>
        <w:rPr>
          <w:rFonts w:ascii="Dax-Regular" w:hAnsi="Dax-Regular" w:cs="Arial"/>
          <w:sz w:val="22"/>
          <w:szCs w:val="22"/>
        </w:rPr>
      </w:pPr>
      <w:r w:rsidRPr="00237895">
        <w:rPr>
          <w:rFonts w:ascii="Dax-Regular" w:hAnsi="Dax-Regular"/>
          <w:sz w:val="22"/>
          <w:szCs w:val="22"/>
        </w:rPr>
        <w:t>In a general sense, all building contractors must meet the minimum health and safety rules that apply to construction sites under the Royal Decrees on temporary or mobile construction sites of 25 January 2001 and 19 January 2005.</w:t>
      </w:r>
    </w:p>
    <w:p w14:paraId="46348940" w14:textId="77777777" w:rsidR="006B7FD5" w:rsidRPr="00237895" w:rsidRDefault="006B7FD5">
      <w:pPr>
        <w:jc w:val="both"/>
        <w:rPr>
          <w:rFonts w:ascii="Dax-Regular" w:hAnsi="Dax-Regular" w:cs="Arial"/>
          <w:sz w:val="22"/>
          <w:szCs w:val="22"/>
        </w:rPr>
      </w:pPr>
    </w:p>
    <w:p w14:paraId="68823B08" w14:textId="77777777" w:rsidR="006B7FD5" w:rsidRPr="00237895" w:rsidRDefault="006B7FD5" w:rsidP="00237895">
      <w:pPr>
        <w:ind w:firstLine="708"/>
        <w:jc w:val="both"/>
        <w:rPr>
          <w:rFonts w:ascii="Dax-Regular" w:hAnsi="Dax-Regular" w:cs="Arial"/>
          <w:sz w:val="22"/>
          <w:szCs w:val="22"/>
        </w:rPr>
      </w:pPr>
      <w:r w:rsidRPr="00237895">
        <w:rPr>
          <w:rFonts w:ascii="Dax-Regular" w:hAnsi="Dax-Regular"/>
          <w:sz w:val="22"/>
          <w:szCs w:val="22"/>
        </w:rPr>
        <w:t xml:space="preserve">The Instructing party, </w:t>
      </w:r>
      <w:r w:rsidRPr="00237895">
        <w:rPr>
          <w:rFonts w:ascii="Dax-Regular" w:hAnsi="Dax-Regular"/>
          <w:sz w:val="22"/>
          <w:szCs w:val="22"/>
        </w:rPr>
        <w:tab/>
      </w:r>
      <w:r w:rsidRPr="00237895">
        <w:rPr>
          <w:rFonts w:ascii="Dax-Regular" w:hAnsi="Dax-Regular"/>
          <w:sz w:val="22"/>
          <w:szCs w:val="22"/>
        </w:rPr>
        <w:tab/>
      </w:r>
      <w:r w:rsidRPr="00237895">
        <w:rPr>
          <w:rFonts w:ascii="Dax-Regular" w:hAnsi="Dax-Regular"/>
          <w:sz w:val="22"/>
          <w:szCs w:val="22"/>
        </w:rPr>
        <w:tab/>
      </w:r>
      <w:r w:rsidRPr="00237895">
        <w:rPr>
          <w:rFonts w:ascii="Dax-Regular" w:hAnsi="Dax-Regular"/>
          <w:sz w:val="22"/>
          <w:szCs w:val="22"/>
        </w:rPr>
        <w:tab/>
        <w:t xml:space="preserve"> </w:t>
      </w:r>
      <w:r w:rsidRPr="00237895">
        <w:rPr>
          <w:rFonts w:ascii="Dax-Regular" w:hAnsi="Dax-Regular"/>
          <w:sz w:val="22"/>
          <w:szCs w:val="22"/>
        </w:rPr>
        <w:tab/>
        <w:t>The Health and Safety Co-ordinator,</w:t>
      </w:r>
    </w:p>
    <w:p w14:paraId="671F997D" w14:textId="77777777" w:rsidR="006B7FD5" w:rsidRPr="00237895" w:rsidRDefault="006B7FD5" w:rsidP="006B7FD5">
      <w:pPr>
        <w:jc w:val="both"/>
        <w:rPr>
          <w:rFonts w:ascii="Dax-Regular" w:hAnsi="Dax-Regular" w:cs="Arial"/>
          <w:sz w:val="22"/>
          <w:szCs w:val="22"/>
        </w:rPr>
      </w:pPr>
    </w:p>
    <w:p w14:paraId="42504CB7" w14:textId="77777777" w:rsidR="006B7FD5" w:rsidRPr="00237895" w:rsidRDefault="006B7FD5" w:rsidP="006B7FD5">
      <w:pPr>
        <w:jc w:val="both"/>
        <w:rPr>
          <w:rFonts w:ascii="Dax-Regular" w:hAnsi="Dax-Regular" w:cs="Arial"/>
          <w:i/>
          <w:sz w:val="22"/>
          <w:szCs w:val="22"/>
        </w:rPr>
      </w:pPr>
      <w:r w:rsidRPr="00237895">
        <w:rPr>
          <w:rFonts w:ascii="Dax-Regular" w:hAnsi="Dax-Regular"/>
          <w:i/>
          <w:sz w:val="22"/>
          <w:szCs w:val="22"/>
        </w:rPr>
        <w:lastRenderedPageBreak/>
        <w:tab/>
        <w:t>pp Christophe Vermaete</w:t>
      </w:r>
      <w:r w:rsidRPr="00237895">
        <w:rPr>
          <w:rFonts w:ascii="Dax-Regular" w:hAnsi="Dax-Regular"/>
          <w:i/>
          <w:sz w:val="22"/>
          <w:szCs w:val="22"/>
        </w:rPr>
        <w:tab/>
      </w:r>
      <w:r w:rsidRPr="00237895">
        <w:rPr>
          <w:rFonts w:ascii="Dax-Regular" w:hAnsi="Dax-Regular"/>
          <w:i/>
          <w:sz w:val="22"/>
          <w:szCs w:val="22"/>
        </w:rPr>
        <w:tab/>
      </w:r>
      <w:r w:rsidRPr="00237895">
        <w:rPr>
          <w:rFonts w:ascii="Dax-Regular" w:hAnsi="Dax-Regular"/>
          <w:i/>
          <w:sz w:val="22"/>
          <w:szCs w:val="22"/>
        </w:rPr>
        <w:tab/>
      </w:r>
      <w:r w:rsidRPr="00237895">
        <w:rPr>
          <w:rFonts w:ascii="Dax-Regular" w:hAnsi="Dax-Regular"/>
          <w:i/>
          <w:sz w:val="22"/>
          <w:szCs w:val="22"/>
        </w:rPr>
        <w:tab/>
        <w:t>. Jan DESIMPELAERE</w:t>
      </w:r>
    </w:p>
    <w:p w14:paraId="1D9BEF6F" w14:textId="77777777" w:rsidR="006B7FD5" w:rsidRPr="00237895" w:rsidRDefault="006B7FD5" w:rsidP="006B7FD5">
      <w:pPr>
        <w:jc w:val="both"/>
        <w:rPr>
          <w:rFonts w:ascii="Dax-Regular" w:hAnsi="Dax-Regular" w:cs="Arial"/>
          <w:i/>
          <w:sz w:val="22"/>
          <w:szCs w:val="22"/>
        </w:rPr>
      </w:pPr>
      <w:r w:rsidRPr="00237895">
        <w:rPr>
          <w:rFonts w:ascii="Dax-Regular" w:hAnsi="Dax-Regular"/>
          <w:i/>
          <w:sz w:val="22"/>
          <w:szCs w:val="22"/>
        </w:rPr>
        <w:tab/>
        <w:t>Health and Safety Officer</w:t>
      </w:r>
    </w:p>
    <w:p w14:paraId="023D3ED5" w14:textId="77777777" w:rsidR="006B7FD5" w:rsidRPr="00237895" w:rsidRDefault="006B7FD5" w:rsidP="006B7FD5">
      <w:pPr>
        <w:jc w:val="both"/>
        <w:rPr>
          <w:rFonts w:ascii="Dax-Regular" w:hAnsi="Dax-Regular" w:cs="Arial"/>
          <w:b/>
          <w:i/>
          <w:sz w:val="22"/>
          <w:szCs w:val="22"/>
        </w:rPr>
      </w:pPr>
      <w:r w:rsidRPr="00237895">
        <w:rPr>
          <w:rFonts w:ascii="Dax-Regular" w:hAnsi="Dax-Regular"/>
          <w:i/>
          <w:sz w:val="22"/>
          <w:szCs w:val="22"/>
        </w:rPr>
        <w:tab/>
      </w:r>
      <w:r w:rsidRPr="00237895">
        <w:rPr>
          <w:rFonts w:ascii="Dax-Regular" w:hAnsi="Dax-Regular"/>
          <w:b/>
          <w:i/>
          <w:sz w:val="22"/>
          <w:szCs w:val="22"/>
        </w:rPr>
        <w:t>Barco NV</w:t>
      </w:r>
      <w:r w:rsidRPr="00237895">
        <w:rPr>
          <w:rFonts w:ascii="Dax-Regular" w:hAnsi="Dax-Regular"/>
          <w:i/>
          <w:sz w:val="22"/>
          <w:szCs w:val="22"/>
        </w:rPr>
        <w:tab/>
      </w:r>
      <w:r w:rsidRPr="00237895">
        <w:rPr>
          <w:rFonts w:ascii="Dax-Regular" w:hAnsi="Dax-Regular"/>
          <w:i/>
          <w:sz w:val="22"/>
          <w:szCs w:val="22"/>
        </w:rPr>
        <w:tab/>
      </w:r>
      <w:r w:rsidRPr="00237895">
        <w:rPr>
          <w:rFonts w:ascii="Dax-Regular" w:hAnsi="Dax-Regular"/>
          <w:i/>
          <w:sz w:val="22"/>
          <w:szCs w:val="22"/>
        </w:rPr>
        <w:tab/>
      </w:r>
      <w:r w:rsidRPr="00237895">
        <w:rPr>
          <w:rFonts w:ascii="Dax-Regular" w:hAnsi="Dax-Regular"/>
          <w:i/>
          <w:sz w:val="22"/>
          <w:szCs w:val="22"/>
        </w:rPr>
        <w:tab/>
      </w:r>
      <w:r w:rsidRPr="00237895">
        <w:rPr>
          <w:rFonts w:ascii="Dax-Regular" w:hAnsi="Dax-Regular"/>
          <w:i/>
          <w:sz w:val="22"/>
          <w:szCs w:val="22"/>
        </w:rPr>
        <w:tab/>
      </w:r>
      <w:r w:rsidRPr="00237895">
        <w:rPr>
          <w:rFonts w:ascii="Dax-Regular" w:hAnsi="Dax-Regular"/>
          <w:i/>
          <w:sz w:val="22"/>
          <w:szCs w:val="22"/>
        </w:rPr>
        <w:tab/>
      </w:r>
      <w:r w:rsidRPr="00237895">
        <w:rPr>
          <w:rFonts w:ascii="Dax-Regular" w:hAnsi="Dax-Regular"/>
          <w:b/>
          <w:i/>
          <w:sz w:val="22"/>
          <w:szCs w:val="22"/>
        </w:rPr>
        <w:t>AUREOOL NV</w:t>
      </w:r>
    </w:p>
    <w:p w14:paraId="02A02C20" w14:textId="77777777" w:rsidR="006B7FD5" w:rsidRPr="00237895" w:rsidRDefault="006B7FD5" w:rsidP="006B7FD5">
      <w:pPr>
        <w:jc w:val="both"/>
        <w:rPr>
          <w:rFonts w:ascii="Dax-Regular" w:hAnsi="Dax-Regular" w:cs="Arial"/>
          <w:i/>
          <w:sz w:val="22"/>
          <w:szCs w:val="22"/>
        </w:rPr>
      </w:pPr>
    </w:p>
    <w:p w14:paraId="55C98AB0" w14:textId="77777777" w:rsidR="006B7FD5" w:rsidRPr="002B54AD" w:rsidRDefault="006B7FD5" w:rsidP="006B7FD5">
      <w:pPr>
        <w:jc w:val="both"/>
        <w:rPr>
          <w:rFonts w:ascii="Dax-Regular" w:hAnsi="Dax-Regular" w:cs="Arial"/>
          <w:i/>
          <w:sz w:val="22"/>
          <w:szCs w:val="22"/>
        </w:rPr>
      </w:pPr>
    </w:p>
    <w:tbl>
      <w:tblPr>
        <w:tblW w:w="9811" w:type="dxa"/>
        <w:tblBorders>
          <w:top w:val="single" w:sz="4" w:space="0" w:color="auto"/>
        </w:tblBorders>
        <w:tblCellMar>
          <w:left w:w="70" w:type="dxa"/>
          <w:right w:w="70" w:type="dxa"/>
        </w:tblCellMar>
        <w:tblLook w:val="0000" w:firstRow="0" w:lastRow="0" w:firstColumn="0" w:lastColumn="0" w:noHBand="0" w:noVBand="0"/>
      </w:tblPr>
      <w:tblGrid>
        <w:gridCol w:w="1687"/>
        <w:gridCol w:w="1970"/>
        <w:gridCol w:w="2206"/>
        <w:gridCol w:w="1433"/>
        <w:gridCol w:w="1079"/>
        <w:gridCol w:w="1436"/>
      </w:tblGrid>
      <w:tr w:rsidR="006B7FD5" w14:paraId="4430B069" w14:textId="77777777" w:rsidTr="006B7FD5">
        <w:trPr>
          <w:trHeight w:val="645"/>
        </w:trPr>
        <w:tc>
          <w:tcPr>
            <w:tcW w:w="1694" w:type="dxa"/>
            <w:vAlign w:val="center"/>
          </w:tcPr>
          <w:p w14:paraId="2FDA6238" w14:textId="77777777" w:rsidR="006B7FD5" w:rsidRDefault="006B7FD5" w:rsidP="006B7FD5">
            <w:pPr>
              <w:rPr>
                <w:rFonts w:ascii="Arial" w:hAnsi="Arial" w:cs="Arial"/>
                <w:color w:val="333399"/>
                <w:sz w:val="16"/>
              </w:rPr>
            </w:pPr>
            <w:r>
              <w:rPr>
                <w:rFonts w:ascii="Arial" w:hAnsi="Arial"/>
                <w:color w:val="333399"/>
                <w:sz w:val="16"/>
              </w:rPr>
              <w:t>Damweg 7, box 21</w:t>
            </w:r>
          </w:p>
          <w:p w14:paraId="67F6B9D6" w14:textId="77777777" w:rsidR="006B7FD5" w:rsidRDefault="006B7FD5" w:rsidP="006B7FD5">
            <w:pPr>
              <w:rPr>
                <w:rFonts w:ascii="Arial" w:hAnsi="Arial" w:cs="Arial"/>
                <w:color w:val="333399"/>
                <w:sz w:val="16"/>
              </w:rPr>
            </w:pPr>
            <w:r>
              <w:rPr>
                <w:rFonts w:ascii="Arial" w:hAnsi="Arial"/>
                <w:color w:val="333399"/>
                <w:sz w:val="16"/>
              </w:rPr>
              <w:t>B-8790 WAREGEM</w:t>
            </w:r>
          </w:p>
        </w:tc>
        <w:tc>
          <w:tcPr>
            <w:tcW w:w="1984" w:type="dxa"/>
            <w:vAlign w:val="center"/>
          </w:tcPr>
          <w:p w14:paraId="7F44291F" w14:textId="77777777" w:rsidR="006B7FD5" w:rsidRDefault="006B7FD5" w:rsidP="006B7FD5">
            <w:pPr>
              <w:rPr>
                <w:rFonts w:ascii="Arial" w:hAnsi="Arial" w:cs="Arial"/>
                <w:color w:val="333399"/>
                <w:sz w:val="16"/>
              </w:rPr>
            </w:pPr>
            <w:r>
              <w:rPr>
                <w:rFonts w:ascii="Arial" w:hAnsi="Arial"/>
                <w:color w:val="333399"/>
                <w:sz w:val="16"/>
              </w:rPr>
              <w:t>Tel. &amp; Fax: 056-71 04 76</w:t>
            </w:r>
          </w:p>
          <w:p w14:paraId="74EA770E" w14:textId="77777777" w:rsidR="006B7FD5" w:rsidRDefault="006B7FD5" w:rsidP="006B7FD5">
            <w:pPr>
              <w:rPr>
                <w:rFonts w:ascii="Arial" w:hAnsi="Arial" w:cs="Arial"/>
                <w:color w:val="333399"/>
                <w:sz w:val="16"/>
              </w:rPr>
            </w:pPr>
            <w:r>
              <w:rPr>
                <w:rFonts w:ascii="Arial" w:hAnsi="Arial"/>
                <w:color w:val="333399"/>
                <w:sz w:val="16"/>
              </w:rPr>
              <w:t>Mobile phone:     0475-50 69 30</w:t>
            </w:r>
          </w:p>
        </w:tc>
        <w:tc>
          <w:tcPr>
            <w:tcW w:w="2165" w:type="dxa"/>
            <w:vAlign w:val="center"/>
          </w:tcPr>
          <w:p w14:paraId="61E64A65" w14:textId="77777777" w:rsidR="006B7FD5" w:rsidRDefault="006B7FD5" w:rsidP="006B7FD5">
            <w:pPr>
              <w:rPr>
                <w:rFonts w:ascii="Arial" w:hAnsi="Arial"/>
                <w:color w:val="333399"/>
                <w:sz w:val="16"/>
              </w:rPr>
            </w:pPr>
            <w:r>
              <w:rPr>
                <w:rFonts w:ascii="Arial" w:hAnsi="Arial"/>
                <w:color w:val="333399"/>
                <w:sz w:val="16"/>
              </w:rPr>
              <w:t>E-mail:</w:t>
            </w:r>
          </w:p>
          <w:p w14:paraId="5AC0FDB3" w14:textId="77777777" w:rsidR="006B7FD5" w:rsidRDefault="006B7FD5" w:rsidP="006B7FD5">
            <w:pPr>
              <w:rPr>
                <w:rFonts w:ascii="Arial" w:hAnsi="Arial"/>
                <w:color w:val="333399"/>
                <w:sz w:val="16"/>
              </w:rPr>
            </w:pPr>
            <w:r>
              <w:rPr>
                <w:rFonts w:ascii="Arial" w:hAnsi="Arial"/>
                <w:color w:val="333399"/>
                <w:sz w:val="16"/>
              </w:rPr>
              <w:t>jan.desimpelaere@skynet.be</w:t>
            </w:r>
          </w:p>
        </w:tc>
        <w:tc>
          <w:tcPr>
            <w:tcW w:w="1443" w:type="dxa"/>
            <w:vAlign w:val="center"/>
          </w:tcPr>
          <w:p w14:paraId="38D1A347" w14:textId="77777777" w:rsidR="006B7FD5" w:rsidRDefault="006B7FD5" w:rsidP="006B7FD5">
            <w:pPr>
              <w:rPr>
                <w:rFonts w:ascii="Arial" w:hAnsi="Arial" w:cs="Arial"/>
                <w:color w:val="333399"/>
                <w:sz w:val="16"/>
              </w:rPr>
            </w:pPr>
            <w:r>
              <w:rPr>
                <w:rFonts w:ascii="Arial" w:hAnsi="Arial"/>
                <w:color w:val="333399"/>
                <w:sz w:val="16"/>
              </w:rPr>
              <w:t>VAT</w:t>
            </w:r>
          </w:p>
          <w:p w14:paraId="5D71C02B" w14:textId="77777777" w:rsidR="006B7FD5" w:rsidRDefault="006B7FD5" w:rsidP="006B7FD5">
            <w:pPr>
              <w:rPr>
                <w:color w:val="333399"/>
              </w:rPr>
            </w:pPr>
            <w:r>
              <w:rPr>
                <w:rFonts w:ascii="Arial" w:hAnsi="Arial"/>
                <w:color w:val="333399"/>
                <w:sz w:val="16"/>
              </w:rPr>
              <w:t>BE 0479 555 528</w:t>
            </w:r>
          </w:p>
        </w:tc>
        <w:tc>
          <w:tcPr>
            <w:tcW w:w="1082" w:type="dxa"/>
            <w:vAlign w:val="center"/>
          </w:tcPr>
          <w:p w14:paraId="6FE6289B" w14:textId="77777777" w:rsidR="006B7FD5" w:rsidRDefault="006B7FD5" w:rsidP="006B7FD5">
            <w:pPr>
              <w:rPr>
                <w:rFonts w:ascii="Arial" w:hAnsi="Arial" w:cs="Arial"/>
                <w:color w:val="333399"/>
                <w:sz w:val="16"/>
              </w:rPr>
            </w:pPr>
            <w:r>
              <w:rPr>
                <w:rFonts w:ascii="Arial" w:hAnsi="Arial"/>
                <w:color w:val="333399"/>
                <w:sz w:val="16"/>
              </w:rPr>
              <w:t>Kortrijk Company Register</w:t>
            </w:r>
          </w:p>
          <w:p w14:paraId="6BB0AD3B" w14:textId="77777777" w:rsidR="006B7FD5" w:rsidRDefault="006B7FD5" w:rsidP="006B7FD5">
            <w:pPr>
              <w:rPr>
                <w:rFonts w:ascii="Arial" w:hAnsi="Arial" w:cs="Arial"/>
                <w:color w:val="333399"/>
                <w:sz w:val="16"/>
              </w:rPr>
            </w:pPr>
            <w:r>
              <w:rPr>
                <w:rFonts w:ascii="Arial" w:hAnsi="Arial"/>
                <w:color w:val="333399"/>
                <w:sz w:val="16"/>
              </w:rPr>
              <w:t>154058</w:t>
            </w:r>
          </w:p>
        </w:tc>
        <w:tc>
          <w:tcPr>
            <w:tcW w:w="1443" w:type="dxa"/>
            <w:vAlign w:val="center"/>
          </w:tcPr>
          <w:p w14:paraId="73F29210" w14:textId="77777777" w:rsidR="006B7FD5" w:rsidRDefault="006B7FD5" w:rsidP="006B7FD5">
            <w:pPr>
              <w:rPr>
                <w:rFonts w:ascii="Arial" w:hAnsi="Arial" w:cs="Arial"/>
                <w:color w:val="333399"/>
                <w:sz w:val="16"/>
              </w:rPr>
            </w:pPr>
            <w:r>
              <w:rPr>
                <w:rFonts w:ascii="Arial" w:hAnsi="Arial"/>
                <w:color w:val="333399"/>
                <w:sz w:val="16"/>
              </w:rPr>
              <w:t>Bank:</w:t>
            </w:r>
          </w:p>
          <w:p w14:paraId="3BDA63BA" w14:textId="77777777" w:rsidR="006B7FD5" w:rsidRDefault="006B7FD5" w:rsidP="006B7FD5">
            <w:pPr>
              <w:rPr>
                <w:rFonts w:ascii="Arial" w:hAnsi="Arial" w:cs="Arial"/>
                <w:color w:val="333399"/>
                <w:sz w:val="16"/>
              </w:rPr>
            </w:pPr>
            <w:r>
              <w:rPr>
                <w:rFonts w:ascii="Arial" w:hAnsi="Arial"/>
                <w:color w:val="333399"/>
                <w:sz w:val="16"/>
              </w:rPr>
              <w:t>850-8175932-91</w:t>
            </w:r>
          </w:p>
        </w:tc>
      </w:tr>
    </w:tbl>
    <w:p w14:paraId="1AEC7DD2" w14:textId="77777777" w:rsidR="006B7FD5" w:rsidRPr="002B54AD" w:rsidRDefault="006B7FD5" w:rsidP="006B7FD5">
      <w:pPr>
        <w:pStyle w:val="Caption"/>
        <w:rPr>
          <w:rFonts w:ascii="Dax-Regular" w:hAnsi="Dax-Regular"/>
        </w:rPr>
      </w:pPr>
      <w:r>
        <w:br w:type="page"/>
      </w:r>
      <w:r>
        <w:rPr>
          <w:rFonts w:ascii="Dax-Regular" w:hAnsi="Dax-Regular"/>
        </w:rPr>
        <w:lastRenderedPageBreak/>
        <w:t>AUREOOL NV</w:t>
      </w:r>
      <w:r w:rsidR="00237895">
        <w:rPr>
          <w:rFonts w:ascii="Dax-Regular" w:hAnsi="Dax-Regular"/>
        </w:rPr>
        <w:t xml:space="preserve"> </w:t>
      </w:r>
      <w:r>
        <w:rPr>
          <w:rFonts w:ascii="Dax-Regular" w:hAnsi="Dax-Regular"/>
        </w:rPr>
        <w:t xml:space="preserve"> -  Health and Safety </w:t>
      </w:r>
      <w:r w:rsidR="00237895">
        <w:rPr>
          <w:rFonts w:ascii="Dax-Regular" w:hAnsi="Dax-Regular"/>
        </w:rPr>
        <w:t>C</w:t>
      </w:r>
      <w:r>
        <w:rPr>
          <w:rFonts w:ascii="Dax-Regular" w:hAnsi="Dax-Regular"/>
        </w:rPr>
        <w:t>o-ordination</w:t>
      </w:r>
    </w:p>
    <w:p w14:paraId="7DA39450" w14:textId="77777777" w:rsidR="006B7FD5" w:rsidRPr="002B54AD" w:rsidRDefault="006B7FD5" w:rsidP="006B7FD5">
      <w:pPr>
        <w:pBdr>
          <w:bottom w:val="single" w:sz="4" w:space="1" w:color="auto"/>
        </w:pBdr>
        <w:ind w:right="-648"/>
        <w:rPr>
          <w:rFonts w:ascii="Dax-Regular" w:hAnsi="Dax-Regular"/>
        </w:rPr>
      </w:pPr>
    </w:p>
    <w:p w14:paraId="077DB5A8" w14:textId="77777777" w:rsidR="006B7FD5" w:rsidRPr="002B54AD" w:rsidRDefault="006B7FD5" w:rsidP="006B7FD5">
      <w:pPr>
        <w:pStyle w:val="Heading1"/>
        <w:jc w:val="center"/>
        <w:rPr>
          <w:rFonts w:ascii="Dax-Regular" w:hAnsi="Dax-Regular"/>
          <w:sz w:val="48"/>
          <w:szCs w:val="48"/>
        </w:rPr>
      </w:pPr>
      <w:r>
        <w:rPr>
          <w:rFonts w:ascii="Dax-Regular" w:hAnsi="Dax-Regular"/>
          <w:sz w:val="48"/>
        </w:rPr>
        <w:t>LETTER OF INTENT</w:t>
      </w:r>
    </w:p>
    <w:p w14:paraId="7CAE936B" w14:textId="77777777" w:rsidR="006B7FD5" w:rsidRPr="00237895" w:rsidRDefault="006B7FD5" w:rsidP="006B7FD5">
      <w:pPr>
        <w:rPr>
          <w:rFonts w:ascii="Dax-Regular" w:hAnsi="Dax-Regular" w:cs="Arial"/>
          <w:sz w:val="22"/>
          <w:szCs w:val="22"/>
        </w:rPr>
      </w:pPr>
    </w:p>
    <w:p w14:paraId="505A6236" w14:textId="77777777" w:rsidR="006B7FD5" w:rsidRPr="00237895" w:rsidRDefault="006B7FD5" w:rsidP="006B7FD5">
      <w:pPr>
        <w:jc w:val="both"/>
        <w:rPr>
          <w:rFonts w:ascii="Dax-Regular" w:hAnsi="Dax-Regular" w:cs="Arial"/>
          <w:sz w:val="22"/>
          <w:szCs w:val="22"/>
        </w:rPr>
      </w:pPr>
      <w:r w:rsidRPr="00237895">
        <w:rPr>
          <w:rFonts w:ascii="Dax-Regular" w:hAnsi="Dax-Regular"/>
          <w:sz w:val="22"/>
          <w:szCs w:val="22"/>
        </w:rPr>
        <w:t>The undersigned,</w:t>
      </w:r>
    </w:p>
    <w:p w14:paraId="36769280" w14:textId="77777777" w:rsidR="006B7FD5" w:rsidRPr="00237895" w:rsidRDefault="006B7FD5" w:rsidP="006B7FD5">
      <w:pPr>
        <w:jc w:val="both"/>
        <w:rPr>
          <w:rFonts w:ascii="Dax-Regular" w:hAnsi="Dax-Regular" w:cs="Arial"/>
          <w:sz w:val="22"/>
          <w:szCs w:val="22"/>
        </w:rPr>
      </w:pPr>
    </w:p>
    <w:p w14:paraId="7DDF0D04" w14:textId="77777777" w:rsidR="006B7FD5" w:rsidRPr="00237895" w:rsidRDefault="006B7FD5" w:rsidP="006B7FD5">
      <w:pPr>
        <w:rPr>
          <w:rFonts w:ascii="Dax-Regular" w:hAnsi="Dax-Regular" w:cs="Arial"/>
          <w:sz w:val="22"/>
          <w:szCs w:val="22"/>
        </w:rPr>
      </w:pPr>
      <w:r w:rsidRPr="00237895">
        <w:rPr>
          <w:rFonts w:ascii="Dax-Regular" w:hAnsi="Dax-Regular"/>
          <w:b/>
          <w:i/>
          <w:sz w:val="22"/>
          <w:szCs w:val="22"/>
        </w:rPr>
        <w:t xml:space="preserve">Building contractor </w:t>
      </w:r>
      <w:r w:rsidRPr="00237895">
        <w:rPr>
          <w:rFonts w:ascii="Dax-Regular" w:hAnsi="Dax-Regular"/>
          <w:i/>
          <w:sz w:val="22"/>
          <w:szCs w:val="22"/>
        </w:rPr>
        <w:t>(Name +address)</w:t>
      </w:r>
      <w:r w:rsidRPr="00237895">
        <w:rPr>
          <w:rFonts w:ascii="Dax-Regular" w:hAnsi="Dax-Regular"/>
          <w:b/>
          <w:i/>
          <w:sz w:val="22"/>
          <w:szCs w:val="22"/>
        </w:rPr>
        <w:t>:</w:t>
      </w:r>
      <w:r w:rsidRPr="00237895">
        <w:rPr>
          <w:rFonts w:ascii="Dax-Regular" w:hAnsi="Dax-Regular"/>
          <w:sz w:val="22"/>
          <w:szCs w:val="22"/>
        </w:rPr>
        <w:t>…………………………………………………………………………...</w:t>
      </w:r>
      <w:r w:rsidRPr="00237895">
        <w:rPr>
          <w:rFonts w:ascii="Dax-Regular" w:hAnsi="Dax-Regular"/>
          <w:sz w:val="22"/>
          <w:szCs w:val="22"/>
        </w:rPr>
        <w:br/>
      </w:r>
    </w:p>
    <w:p w14:paraId="71034E75" w14:textId="77777777" w:rsidR="006B7FD5" w:rsidRPr="00237895" w:rsidRDefault="006B7FD5" w:rsidP="006B7FD5">
      <w:pPr>
        <w:jc w:val="both"/>
        <w:rPr>
          <w:rFonts w:ascii="Dax-Regular" w:hAnsi="Dax-Regular" w:cs="Arial"/>
          <w:sz w:val="22"/>
          <w:szCs w:val="22"/>
        </w:rPr>
      </w:pPr>
      <w:r w:rsidRPr="00237895">
        <w:rPr>
          <w:rFonts w:ascii="Dax-Regular" w:hAnsi="Dax-Regular"/>
          <w:b/>
          <w:i/>
          <w:sz w:val="22"/>
          <w:szCs w:val="22"/>
        </w:rPr>
        <w:t>Activity:</w:t>
      </w:r>
      <w:r w:rsidR="00237895">
        <w:rPr>
          <w:rFonts w:ascii="Dax-Regular" w:hAnsi="Dax-Regular"/>
          <w:sz w:val="22"/>
          <w:szCs w:val="22"/>
        </w:rPr>
        <w:t>……………………………………………………………………….</w:t>
      </w:r>
      <w:r w:rsidRPr="00237895">
        <w:rPr>
          <w:rFonts w:ascii="Dax-Regular" w:hAnsi="Dax-Regular"/>
          <w:sz w:val="22"/>
          <w:szCs w:val="22"/>
        </w:rPr>
        <w:t>…………………………………………</w:t>
      </w:r>
    </w:p>
    <w:p w14:paraId="26E5D006" w14:textId="77777777" w:rsidR="006B7FD5" w:rsidRPr="00237895" w:rsidRDefault="006B7FD5" w:rsidP="006B7FD5">
      <w:pPr>
        <w:jc w:val="both"/>
        <w:rPr>
          <w:rFonts w:ascii="Dax-Regular" w:hAnsi="Dax-Regular" w:cs="Arial"/>
          <w:sz w:val="22"/>
          <w:szCs w:val="22"/>
        </w:rPr>
      </w:pPr>
    </w:p>
    <w:p w14:paraId="596A30D9" w14:textId="77777777" w:rsidR="006B7FD5" w:rsidRPr="00237895" w:rsidRDefault="006B7FD5" w:rsidP="006B7FD5">
      <w:pPr>
        <w:jc w:val="both"/>
        <w:rPr>
          <w:rFonts w:ascii="Dax-Regular" w:hAnsi="Dax-Regular" w:cs="Arial"/>
          <w:sz w:val="22"/>
          <w:szCs w:val="22"/>
        </w:rPr>
      </w:pPr>
      <w:r w:rsidRPr="00237895">
        <w:rPr>
          <w:rFonts w:ascii="Dax-Regular" w:hAnsi="Dax-Regular"/>
          <w:sz w:val="22"/>
          <w:szCs w:val="22"/>
        </w:rPr>
        <w:t>Manager:</w:t>
      </w:r>
      <w:r w:rsidRPr="00237895">
        <w:rPr>
          <w:rFonts w:ascii="Dax-Regular" w:hAnsi="Dax-Regular"/>
          <w:sz w:val="22"/>
          <w:szCs w:val="22"/>
        </w:rPr>
        <w:tab/>
        <w:t>………………………………………………………………</w:t>
      </w:r>
      <w:r w:rsidR="00237895">
        <w:rPr>
          <w:rFonts w:ascii="Dax-Regular" w:hAnsi="Dax-Regular"/>
          <w:sz w:val="22"/>
          <w:szCs w:val="22"/>
        </w:rPr>
        <w:t>………….</w:t>
      </w:r>
      <w:r w:rsidRPr="00237895">
        <w:rPr>
          <w:rFonts w:ascii="Dax-Regular" w:hAnsi="Dax-Regular"/>
          <w:sz w:val="22"/>
          <w:szCs w:val="22"/>
        </w:rPr>
        <w:t>…………………….………</w:t>
      </w:r>
    </w:p>
    <w:p w14:paraId="59E0D749" w14:textId="77777777" w:rsidR="006B7FD5" w:rsidRPr="00237895" w:rsidRDefault="006B7FD5" w:rsidP="006B7FD5">
      <w:pPr>
        <w:jc w:val="both"/>
        <w:rPr>
          <w:rFonts w:ascii="Dax-Regular" w:hAnsi="Dax-Regular" w:cs="Arial"/>
          <w:sz w:val="22"/>
          <w:szCs w:val="22"/>
        </w:rPr>
      </w:pPr>
    </w:p>
    <w:p w14:paraId="21AFFF49" w14:textId="77777777" w:rsidR="006B7FD5" w:rsidRPr="00237895" w:rsidRDefault="006B7FD5" w:rsidP="006B7FD5">
      <w:pPr>
        <w:jc w:val="both"/>
        <w:rPr>
          <w:rFonts w:ascii="Dax-Regular" w:hAnsi="Dax-Regular" w:cs="Arial"/>
          <w:b/>
          <w:bCs/>
          <w:i/>
          <w:sz w:val="22"/>
          <w:szCs w:val="22"/>
        </w:rPr>
      </w:pPr>
      <w:r w:rsidRPr="00237895">
        <w:rPr>
          <w:rFonts w:ascii="Dax-Regular" w:hAnsi="Dax-Regular"/>
          <w:sz w:val="22"/>
          <w:szCs w:val="22"/>
        </w:rPr>
        <w:t xml:space="preserve">Hereby confirms  he has read </w:t>
      </w:r>
      <w:r w:rsidRPr="00237895">
        <w:rPr>
          <w:rFonts w:ascii="Dax-Regular" w:hAnsi="Dax-Regular"/>
          <w:b/>
          <w:i/>
          <w:sz w:val="22"/>
          <w:szCs w:val="22"/>
        </w:rPr>
        <w:t xml:space="preserve">the </w:t>
      </w:r>
      <w:r w:rsidR="00237895">
        <w:rPr>
          <w:rFonts w:ascii="Dax-Regular" w:hAnsi="Dax-Regular"/>
          <w:b/>
          <w:i/>
          <w:sz w:val="22"/>
          <w:szCs w:val="22"/>
        </w:rPr>
        <w:t>…</w:t>
      </w:r>
      <w:r w:rsidRPr="00237895">
        <w:rPr>
          <w:rFonts w:ascii="Dax-Regular" w:hAnsi="Dax-Regular"/>
          <w:b/>
          <w:i/>
          <w:sz w:val="22"/>
          <w:szCs w:val="22"/>
        </w:rPr>
        <w:t xml:space="preserve">-page Health and Safety Plan containing the Risk Assessment and Prevention Measures </w:t>
      </w:r>
      <w:r w:rsidR="00237895">
        <w:rPr>
          <w:rFonts w:ascii="Dax-Regular" w:hAnsi="Dax-Regular"/>
          <w:i/>
          <w:sz w:val="22"/>
          <w:szCs w:val="22"/>
        </w:rPr>
        <w:t>…</w:t>
      </w:r>
      <w:r w:rsidRPr="00237895">
        <w:rPr>
          <w:rFonts w:ascii="Dax-Regular" w:hAnsi="Dax-Regular"/>
          <w:i/>
          <w:sz w:val="22"/>
          <w:szCs w:val="22"/>
        </w:rPr>
        <w:t xml:space="preserve"> pp (1-</w:t>
      </w:r>
      <w:r w:rsidR="00237895">
        <w:rPr>
          <w:rFonts w:ascii="Dax-Regular" w:hAnsi="Dax-Regular"/>
          <w:i/>
          <w:sz w:val="22"/>
          <w:szCs w:val="22"/>
        </w:rPr>
        <w:t>…)</w:t>
      </w:r>
      <w:r w:rsidRPr="00237895">
        <w:rPr>
          <w:rFonts w:ascii="Dax-Regular" w:hAnsi="Dax-Regular"/>
          <w:b/>
          <w:i/>
          <w:sz w:val="22"/>
          <w:szCs w:val="22"/>
        </w:rPr>
        <w:t xml:space="preserve"> for the "</w:t>
      </w:r>
      <w:r w:rsidR="00237895">
        <w:rPr>
          <w:rFonts w:ascii="Dax-Regular" w:hAnsi="Dax-Regular"/>
          <w:b/>
          <w:i/>
          <w:sz w:val="22"/>
          <w:szCs w:val="22"/>
        </w:rPr>
        <w:t xml:space="preserve"> …………………………</w:t>
      </w:r>
      <w:r w:rsidRPr="00237895">
        <w:rPr>
          <w:rFonts w:ascii="Dax-Regular" w:hAnsi="Dax-Regular"/>
          <w:b/>
          <w:i/>
          <w:sz w:val="22"/>
          <w:szCs w:val="22"/>
        </w:rPr>
        <w:t xml:space="preserve">“ project of BARCO NV/SA, Noordlaan 5, B-8520 KUURNE,  </w:t>
      </w:r>
      <w:r w:rsidRPr="00237895">
        <w:rPr>
          <w:rFonts w:ascii="Dax-Regular" w:hAnsi="Dax-Regular"/>
          <w:sz w:val="22"/>
          <w:szCs w:val="22"/>
        </w:rPr>
        <w:t>contained in the Health and Safety Co-ordination File as kept at the job site and that he is familiar with its contents, agrees theretot and will act in accordance therewith.</w:t>
      </w:r>
    </w:p>
    <w:p w14:paraId="77E15F58" w14:textId="77777777" w:rsidR="006B7FD5" w:rsidRPr="00237895" w:rsidRDefault="006B7FD5" w:rsidP="006B7FD5">
      <w:pPr>
        <w:jc w:val="both"/>
        <w:rPr>
          <w:rFonts w:ascii="Dax-Regular" w:hAnsi="Dax-Regular" w:cs="Arial"/>
          <w:sz w:val="22"/>
          <w:szCs w:val="22"/>
        </w:rPr>
      </w:pPr>
    </w:p>
    <w:p w14:paraId="1C13AC48" w14:textId="77777777" w:rsidR="006B7FD5" w:rsidRPr="00237895" w:rsidRDefault="006B7FD5" w:rsidP="006B7FD5">
      <w:pPr>
        <w:jc w:val="both"/>
        <w:rPr>
          <w:rFonts w:ascii="Dax-Regular" w:hAnsi="Dax-Regular" w:cs="Arial"/>
          <w:sz w:val="22"/>
          <w:szCs w:val="22"/>
        </w:rPr>
      </w:pPr>
      <w:r w:rsidRPr="00237895">
        <w:rPr>
          <w:rFonts w:ascii="Dax-Regular" w:hAnsi="Dax-Regular"/>
          <w:sz w:val="22"/>
          <w:szCs w:val="22"/>
        </w:rPr>
        <w:t xml:space="preserve">Confirms that the will communicate </w:t>
      </w:r>
      <w:r w:rsidRPr="00237895">
        <w:rPr>
          <w:rFonts w:ascii="Dax-Regular" w:hAnsi="Dax-Regular"/>
          <w:b/>
          <w:i/>
          <w:sz w:val="22"/>
          <w:szCs w:val="22"/>
        </w:rPr>
        <w:t>health and safety information and instructions</w:t>
      </w:r>
      <w:r w:rsidRPr="00237895">
        <w:rPr>
          <w:rFonts w:ascii="Dax-Regular" w:hAnsi="Dax-Regular"/>
          <w:sz w:val="22"/>
          <w:szCs w:val="22"/>
        </w:rPr>
        <w:t xml:space="preserve"> to his employees and  the employees of any (sub)contractors working on his behalf and who shall be present at the construction site.</w:t>
      </w:r>
    </w:p>
    <w:p w14:paraId="39C4FCA1" w14:textId="77777777" w:rsidR="006B7FD5" w:rsidRPr="00237895" w:rsidRDefault="006B7FD5" w:rsidP="006B7FD5">
      <w:pPr>
        <w:jc w:val="both"/>
        <w:rPr>
          <w:rFonts w:ascii="Dax-Regular" w:hAnsi="Dax-Regular" w:cs="Arial"/>
          <w:sz w:val="22"/>
          <w:szCs w:val="22"/>
        </w:rPr>
      </w:pPr>
    </w:p>
    <w:p w14:paraId="551C8859" w14:textId="77777777" w:rsidR="006B7FD5" w:rsidRPr="00237895" w:rsidRDefault="006B7FD5" w:rsidP="006B7FD5">
      <w:pPr>
        <w:jc w:val="both"/>
        <w:rPr>
          <w:rFonts w:ascii="Dax-Regular" w:hAnsi="Dax-Regular" w:cs="Arial"/>
          <w:sz w:val="22"/>
          <w:szCs w:val="22"/>
        </w:rPr>
      </w:pPr>
      <w:r w:rsidRPr="00237895">
        <w:rPr>
          <w:rFonts w:ascii="Dax-Regular" w:hAnsi="Dax-Regular"/>
          <w:sz w:val="22"/>
          <w:szCs w:val="22"/>
        </w:rPr>
        <w:t xml:space="preserve">Confirms that he has read the </w:t>
      </w:r>
      <w:r w:rsidRPr="00237895">
        <w:rPr>
          <w:rFonts w:ascii="Dax-Regular" w:hAnsi="Dax-Regular"/>
          <w:b/>
          <w:sz w:val="22"/>
          <w:szCs w:val="22"/>
        </w:rPr>
        <w:t>construction site regulations</w:t>
      </w:r>
      <w:r w:rsidRPr="00237895">
        <w:rPr>
          <w:rFonts w:ascii="Dax-Regular" w:hAnsi="Dax-Regular"/>
          <w:sz w:val="22"/>
          <w:szCs w:val="22"/>
        </w:rPr>
        <w:t xml:space="preserve"> (see the Health and Safety Co-ordination File) and will rigorously comply therewith.</w:t>
      </w:r>
    </w:p>
    <w:p w14:paraId="42A7B2B2" w14:textId="77777777" w:rsidR="006B7FD5" w:rsidRPr="00237895" w:rsidRDefault="006B7FD5" w:rsidP="006B7FD5">
      <w:pPr>
        <w:jc w:val="both"/>
        <w:rPr>
          <w:rFonts w:ascii="Dax-Regular" w:hAnsi="Dax-Regular" w:cs="Arial"/>
          <w:sz w:val="22"/>
          <w:szCs w:val="22"/>
        </w:rPr>
      </w:pPr>
    </w:p>
    <w:p w14:paraId="367F33E0" w14:textId="77777777" w:rsidR="006B7FD5" w:rsidRPr="00237895" w:rsidRDefault="006B7FD5" w:rsidP="006B7FD5">
      <w:pPr>
        <w:rPr>
          <w:rFonts w:ascii="Dax-Regular" w:hAnsi="Dax-Regular" w:cs="Arial"/>
          <w:sz w:val="22"/>
          <w:szCs w:val="22"/>
        </w:rPr>
      </w:pPr>
      <w:r w:rsidRPr="00237895">
        <w:rPr>
          <w:rFonts w:ascii="Dax-Regular" w:hAnsi="Dax-Regular"/>
          <w:sz w:val="22"/>
          <w:szCs w:val="22"/>
        </w:rPr>
        <w:t xml:space="preserve">Confirms that he knows the critical phases (see the yellow form in the Health and Safety Co-ordination File) and will inform the Health and Safety Co-ordinator of the start of these works </w:t>
      </w:r>
      <w:r w:rsidRPr="00237895">
        <w:rPr>
          <w:rFonts w:ascii="Dax-Regular" w:hAnsi="Dax-Regular"/>
          <w:b/>
          <w:i/>
          <w:sz w:val="22"/>
          <w:szCs w:val="22"/>
        </w:rPr>
        <w:t>at least 48 hours</w:t>
      </w:r>
      <w:r w:rsidRPr="00237895">
        <w:rPr>
          <w:rFonts w:ascii="Dax-Regular" w:hAnsi="Dax-Regular"/>
          <w:sz w:val="22"/>
          <w:szCs w:val="22"/>
        </w:rPr>
        <w:t xml:space="preserve"> before the works commence.</w:t>
      </w:r>
      <w:r w:rsidRPr="00237895">
        <w:rPr>
          <w:rFonts w:ascii="Dax-Regular" w:hAnsi="Dax-Regular"/>
          <w:sz w:val="22"/>
          <w:szCs w:val="22"/>
        </w:rPr>
        <w:br/>
      </w:r>
    </w:p>
    <w:p w14:paraId="48F5F0B7" w14:textId="77777777" w:rsidR="006B7FD5" w:rsidRPr="00237895" w:rsidRDefault="006B7FD5" w:rsidP="006B7FD5">
      <w:pPr>
        <w:jc w:val="both"/>
        <w:rPr>
          <w:rFonts w:ascii="Dax-Regular" w:hAnsi="Dax-Regular" w:cs="Arial"/>
          <w:sz w:val="22"/>
          <w:szCs w:val="22"/>
        </w:rPr>
      </w:pPr>
      <w:r w:rsidRPr="00237895">
        <w:rPr>
          <w:rFonts w:ascii="Dax-Regular" w:hAnsi="Dax-Regular"/>
          <w:sz w:val="22"/>
          <w:szCs w:val="22"/>
        </w:rPr>
        <w:t>Scheduled commencement date of the works:</w:t>
      </w:r>
      <w:r w:rsidRPr="00237895">
        <w:rPr>
          <w:rFonts w:ascii="Dax-Regular" w:hAnsi="Dax-Regular"/>
          <w:sz w:val="22"/>
          <w:szCs w:val="22"/>
        </w:rPr>
        <w:tab/>
        <w:t>……………………………………</w:t>
      </w:r>
      <w:r w:rsidRPr="00237895">
        <w:rPr>
          <w:rFonts w:ascii="Dax-Regular" w:hAnsi="Dax-Regular"/>
          <w:sz w:val="22"/>
          <w:szCs w:val="22"/>
        </w:rPr>
        <w:br/>
      </w:r>
    </w:p>
    <w:p w14:paraId="1E207C3E" w14:textId="77777777" w:rsidR="006B7FD5" w:rsidRPr="00237895" w:rsidRDefault="006B7FD5" w:rsidP="006B7FD5">
      <w:pPr>
        <w:jc w:val="both"/>
        <w:rPr>
          <w:rFonts w:ascii="Dax-Regular" w:hAnsi="Dax-Regular" w:cs="Arial"/>
          <w:sz w:val="22"/>
          <w:szCs w:val="22"/>
        </w:rPr>
      </w:pPr>
      <w:r w:rsidRPr="00237895">
        <w:rPr>
          <w:rFonts w:ascii="Dax-Regular" w:hAnsi="Dax-Regular"/>
          <w:sz w:val="22"/>
          <w:szCs w:val="22"/>
        </w:rPr>
        <w:t>Scheduled completion date of the works:</w:t>
      </w:r>
      <w:r w:rsidRPr="00237895">
        <w:rPr>
          <w:rFonts w:ascii="Dax-Regular" w:hAnsi="Dax-Regular"/>
          <w:sz w:val="22"/>
          <w:szCs w:val="22"/>
        </w:rPr>
        <w:tab/>
        <w:t>……………………………………</w:t>
      </w:r>
    </w:p>
    <w:p w14:paraId="5F4B0F3E" w14:textId="77777777" w:rsidR="006B7FD5" w:rsidRPr="00237895" w:rsidRDefault="006B7FD5" w:rsidP="006B7FD5">
      <w:pPr>
        <w:jc w:val="both"/>
        <w:rPr>
          <w:rFonts w:ascii="Dax-Regular" w:hAnsi="Dax-Regular" w:cs="Arial"/>
          <w:sz w:val="22"/>
          <w:szCs w:val="22"/>
        </w:rPr>
      </w:pPr>
    </w:p>
    <w:p w14:paraId="5D94AA9E" w14:textId="77777777" w:rsidR="006B7FD5" w:rsidRPr="00237895" w:rsidRDefault="006B7FD5" w:rsidP="006B7FD5">
      <w:pPr>
        <w:jc w:val="both"/>
        <w:rPr>
          <w:rFonts w:ascii="Dax-Regular" w:hAnsi="Dax-Regular" w:cs="Arial"/>
          <w:sz w:val="22"/>
          <w:szCs w:val="22"/>
        </w:rPr>
      </w:pPr>
      <w:r w:rsidRPr="00237895">
        <w:rPr>
          <w:rFonts w:ascii="Dax-Regular" w:hAnsi="Dax-Regular"/>
          <w:sz w:val="22"/>
          <w:szCs w:val="22"/>
        </w:rPr>
        <w:t>Person to contact in emergencies:</w:t>
      </w:r>
    </w:p>
    <w:p w14:paraId="2B625B39" w14:textId="77777777" w:rsidR="006B7FD5" w:rsidRPr="00237895" w:rsidRDefault="006B7FD5" w:rsidP="006B7FD5">
      <w:pPr>
        <w:jc w:val="both"/>
        <w:rPr>
          <w:rFonts w:ascii="Dax-Regular" w:hAnsi="Dax-Regular" w:cs="Arial"/>
          <w:sz w:val="22"/>
          <w:szCs w:val="22"/>
        </w:rPr>
      </w:pPr>
    </w:p>
    <w:p w14:paraId="77525BCA" w14:textId="77777777" w:rsidR="006B7FD5" w:rsidRPr="00237895" w:rsidRDefault="006B7FD5" w:rsidP="006B7FD5">
      <w:pPr>
        <w:rPr>
          <w:rFonts w:ascii="Dax-Regular" w:hAnsi="Dax-Regular" w:cs="Arial"/>
          <w:sz w:val="22"/>
          <w:szCs w:val="22"/>
        </w:rPr>
      </w:pPr>
      <w:r w:rsidRPr="00237895">
        <w:rPr>
          <w:rFonts w:ascii="Dax-Regular" w:hAnsi="Dax-Regular"/>
          <w:sz w:val="22"/>
          <w:szCs w:val="22"/>
        </w:rPr>
        <w:t>……………………………………………………..</w:t>
      </w:r>
      <w:r w:rsidRPr="00237895">
        <w:rPr>
          <w:rFonts w:ascii="Dax-Regular" w:hAnsi="Dax-Regular"/>
          <w:sz w:val="22"/>
          <w:szCs w:val="22"/>
        </w:rPr>
        <w:tab/>
        <w:t xml:space="preserve">Landline or </w:t>
      </w:r>
      <w:r w:rsidRPr="00237895">
        <w:rPr>
          <w:rFonts w:ascii="Dax-Regular" w:hAnsi="Dax-Regular"/>
          <w:b/>
          <w:i/>
          <w:sz w:val="22"/>
          <w:szCs w:val="22"/>
        </w:rPr>
        <w:t>mobile tel.</w:t>
      </w:r>
      <w:r w:rsidRPr="00237895">
        <w:rPr>
          <w:rFonts w:ascii="Dax-Regular" w:hAnsi="Dax-Regular"/>
          <w:sz w:val="22"/>
          <w:szCs w:val="22"/>
        </w:rPr>
        <w:t xml:space="preserve"> no..………………………</w:t>
      </w:r>
    </w:p>
    <w:p w14:paraId="2D985C87" w14:textId="77777777" w:rsidR="006B7FD5" w:rsidRPr="00237895" w:rsidRDefault="006B7FD5" w:rsidP="006B7FD5">
      <w:pPr>
        <w:rPr>
          <w:rFonts w:ascii="Dax-Regular" w:hAnsi="Dax-Regular" w:cs="Arial"/>
          <w:sz w:val="22"/>
          <w:szCs w:val="22"/>
        </w:rPr>
      </w:pPr>
    </w:p>
    <w:p w14:paraId="49228288" w14:textId="77777777" w:rsidR="006B7FD5" w:rsidRPr="00237895" w:rsidRDefault="006B7FD5" w:rsidP="006B7FD5">
      <w:pPr>
        <w:jc w:val="both"/>
        <w:rPr>
          <w:rFonts w:ascii="Dax-Regular" w:hAnsi="Dax-Regular" w:cs="Arial"/>
          <w:sz w:val="22"/>
          <w:szCs w:val="22"/>
        </w:rPr>
      </w:pPr>
      <w:r w:rsidRPr="00237895">
        <w:rPr>
          <w:rFonts w:ascii="Dax-Regular" w:hAnsi="Dax-Regular"/>
          <w:b/>
          <w:i/>
          <w:sz w:val="22"/>
          <w:szCs w:val="22"/>
        </w:rPr>
        <w:t>Date</w:t>
      </w:r>
      <w:r w:rsidRPr="00237895">
        <w:rPr>
          <w:rFonts w:ascii="Dax-Regular" w:hAnsi="Dax-Regular"/>
          <w:sz w:val="22"/>
          <w:szCs w:val="22"/>
        </w:rPr>
        <w:t xml:space="preserve"> …..........…………………..</w:t>
      </w:r>
    </w:p>
    <w:p w14:paraId="4BF66CEE" w14:textId="77777777" w:rsidR="006B7FD5" w:rsidRPr="00237895" w:rsidRDefault="006B7FD5" w:rsidP="006B7FD5">
      <w:pPr>
        <w:jc w:val="both"/>
        <w:rPr>
          <w:rFonts w:ascii="Dax-Regular" w:hAnsi="Dax-Regular" w:cs="Arial"/>
          <w:sz w:val="22"/>
          <w:szCs w:val="22"/>
        </w:rPr>
      </w:pPr>
    </w:p>
    <w:p w14:paraId="47BDB1EA" w14:textId="77777777" w:rsidR="006B7FD5" w:rsidRPr="00237895" w:rsidRDefault="006B7FD5" w:rsidP="006B7FD5">
      <w:pPr>
        <w:jc w:val="both"/>
        <w:rPr>
          <w:rFonts w:ascii="Dax-Regular" w:hAnsi="Dax-Regular" w:cs="Arial"/>
          <w:sz w:val="22"/>
          <w:szCs w:val="22"/>
        </w:rPr>
      </w:pPr>
      <w:r w:rsidRPr="00237895">
        <w:rPr>
          <w:rFonts w:ascii="Dax-Regular" w:hAnsi="Dax-Regular"/>
          <w:b/>
          <w:i/>
          <w:sz w:val="22"/>
          <w:szCs w:val="22"/>
        </w:rPr>
        <w:t xml:space="preserve">The Head of the Company, </w:t>
      </w:r>
      <w:r w:rsidRPr="00237895">
        <w:rPr>
          <w:rFonts w:ascii="Dax-Regular" w:hAnsi="Dax-Regular"/>
          <w:b/>
          <w:i/>
          <w:sz w:val="22"/>
          <w:szCs w:val="22"/>
        </w:rPr>
        <w:tab/>
      </w:r>
      <w:r w:rsidRPr="00237895">
        <w:rPr>
          <w:rFonts w:ascii="Dax-Regular" w:hAnsi="Dax-Regular"/>
          <w:b/>
          <w:i/>
          <w:sz w:val="22"/>
          <w:szCs w:val="22"/>
        </w:rPr>
        <w:tab/>
      </w:r>
      <w:r w:rsidRPr="00237895">
        <w:rPr>
          <w:rFonts w:ascii="Dax-Regular" w:hAnsi="Dax-Regular"/>
          <w:b/>
          <w:i/>
          <w:sz w:val="22"/>
          <w:szCs w:val="22"/>
        </w:rPr>
        <w:tab/>
      </w:r>
      <w:r w:rsidRPr="00237895">
        <w:rPr>
          <w:rFonts w:ascii="Dax-Regular" w:hAnsi="Dax-Regular"/>
          <w:b/>
          <w:i/>
          <w:sz w:val="22"/>
          <w:szCs w:val="22"/>
        </w:rPr>
        <w:tab/>
      </w:r>
      <w:r w:rsidRPr="00237895">
        <w:rPr>
          <w:rFonts w:ascii="Dax-Regular" w:hAnsi="Dax-Regular"/>
          <w:b/>
          <w:i/>
          <w:sz w:val="22"/>
          <w:szCs w:val="22"/>
        </w:rPr>
        <w:tab/>
        <w:t>The Health and Safety Officer</w:t>
      </w:r>
    </w:p>
    <w:p w14:paraId="535F3479" w14:textId="77777777" w:rsidR="006B7FD5" w:rsidRPr="00237895" w:rsidRDefault="006B7FD5" w:rsidP="006B7FD5">
      <w:pPr>
        <w:jc w:val="both"/>
        <w:rPr>
          <w:rFonts w:ascii="Dax-Regular" w:hAnsi="Dax-Regular" w:cs="Arial"/>
          <w:sz w:val="22"/>
          <w:szCs w:val="22"/>
        </w:rPr>
      </w:pPr>
      <w:r w:rsidRPr="00237895">
        <w:rPr>
          <w:rFonts w:ascii="Dax-Regular" w:hAnsi="Dax-Regular"/>
          <w:sz w:val="22"/>
          <w:szCs w:val="22"/>
        </w:rPr>
        <w:t>(name &amp; signature)</w:t>
      </w:r>
      <w:r w:rsidRPr="00237895">
        <w:rPr>
          <w:rFonts w:ascii="Dax-Regular" w:hAnsi="Dax-Regular"/>
          <w:sz w:val="22"/>
          <w:szCs w:val="22"/>
        </w:rPr>
        <w:tab/>
      </w:r>
      <w:r w:rsidRPr="00237895">
        <w:rPr>
          <w:rFonts w:ascii="Dax-Regular" w:hAnsi="Dax-Regular"/>
          <w:sz w:val="22"/>
          <w:szCs w:val="22"/>
        </w:rPr>
        <w:tab/>
      </w:r>
      <w:r w:rsidRPr="00237895">
        <w:rPr>
          <w:rFonts w:ascii="Dax-Regular" w:hAnsi="Dax-Regular"/>
          <w:sz w:val="22"/>
          <w:szCs w:val="22"/>
        </w:rPr>
        <w:tab/>
      </w:r>
      <w:r w:rsidRPr="00237895">
        <w:rPr>
          <w:rFonts w:ascii="Dax-Regular" w:hAnsi="Dax-Regular"/>
          <w:sz w:val="22"/>
          <w:szCs w:val="22"/>
        </w:rPr>
        <w:tab/>
      </w:r>
      <w:r w:rsidRPr="00237895">
        <w:rPr>
          <w:rFonts w:ascii="Dax-Regular" w:hAnsi="Dax-Regular"/>
          <w:sz w:val="22"/>
          <w:szCs w:val="22"/>
        </w:rPr>
        <w:tab/>
      </w:r>
      <w:r w:rsidRPr="00237895">
        <w:rPr>
          <w:rFonts w:ascii="Dax-Regular" w:hAnsi="Dax-Regular"/>
          <w:sz w:val="22"/>
          <w:szCs w:val="22"/>
        </w:rPr>
        <w:tab/>
        <w:t>(name &amp; signature)</w:t>
      </w:r>
    </w:p>
    <w:p w14:paraId="066CF754" w14:textId="77777777" w:rsidR="006B7FD5" w:rsidRDefault="006B7FD5" w:rsidP="006B7FD5">
      <w:pPr>
        <w:jc w:val="both"/>
        <w:rPr>
          <w:rFonts w:ascii="Dax-Regular" w:hAnsi="Dax-Regular" w:cs="Arial"/>
          <w:sz w:val="22"/>
          <w:szCs w:val="22"/>
        </w:rPr>
      </w:pPr>
    </w:p>
    <w:p w14:paraId="7A1BC1B6" w14:textId="77777777" w:rsidR="006B7FD5" w:rsidRPr="00237895" w:rsidRDefault="006B7FD5" w:rsidP="006B7FD5">
      <w:pPr>
        <w:ind w:left="-180" w:firstLine="180"/>
        <w:jc w:val="both"/>
        <w:rPr>
          <w:rFonts w:ascii="Dax-Regular" w:hAnsi="Dax-Regular" w:cs="Arial"/>
          <w:sz w:val="22"/>
          <w:szCs w:val="22"/>
        </w:rPr>
      </w:pPr>
    </w:p>
    <w:p w14:paraId="4E0A421C" w14:textId="29515BB4" w:rsidR="006B7FD5" w:rsidRPr="00237895" w:rsidRDefault="006B7FD5" w:rsidP="006B7FD5">
      <w:pPr>
        <w:pStyle w:val="BodyText"/>
        <w:jc w:val="left"/>
        <w:rPr>
          <w:rFonts w:ascii="Dax-Regular" w:hAnsi="Dax-Regular"/>
          <w:szCs w:val="22"/>
        </w:rPr>
      </w:pPr>
      <w:r w:rsidRPr="00237895">
        <w:rPr>
          <w:rFonts w:ascii="Dax-Regular" w:hAnsi="Dax-Regular"/>
          <w:szCs w:val="22"/>
        </w:rPr>
        <w:t>N.B. This document must be completed in full and signed and then returned to the Health and Safety Co-ordinator at least 3 days before the works commence. If this document fails tobe returned on time, or fails to be returned at all, you may be refused access to the job site.</w:t>
      </w:r>
    </w:p>
    <w:p w14:paraId="7A97057C" w14:textId="77777777" w:rsidR="006B7FD5" w:rsidRPr="002B54AD" w:rsidRDefault="006B7FD5" w:rsidP="009B7C91">
      <w:pPr>
        <w:pStyle w:val="Heading3"/>
        <w:jc w:val="center"/>
        <w:rPr>
          <w:rFonts w:ascii="Dax-Regular" w:hAnsi="Dax-Regular"/>
          <w:color w:val="0000FF"/>
          <w:sz w:val="32"/>
          <w:szCs w:val="32"/>
        </w:rPr>
      </w:pPr>
      <w:r>
        <w:rPr>
          <w:rFonts w:ascii="Dax-Regular" w:hAnsi="Dax-Regular"/>
          <w:color w:val="0000FF"/>
          <w:sz w:val="32"/>
        </w:rPr>
        <w:t>AUREOOL NV/SA</w:t>
      </w:r>
    </w:p>
    <w:p w14:paraId="0EBA53AC" w14:textId="77777777" w:rsidR="006B7FD5" w:rsidRPr="002B54AD" w:rsidRDefault="006B7FD5" w:rsidP="009B7C91">
      <w:pPr>
        <w:pBdr>
          <w:top w:val="single" w:sz="4" w:space="6" w:color="auto"/>
        </w:pBdr>
        <w:jc w:val="center"/>
        <w:rPr>
          <w:rFonts w:ascii="Dax-Regular" w:hAnsi="Dax-Regular" w:cs="Arial"/>
          <w:b/>
          <w:bCs/>
          <w:i/>
          <w:color w:val="0000FF"/>
          <w:sz w:val="22"/>
        </w:rPr>
      </w:pPr>
      <w:r>
        <w:rPr>
          <w:rFonts w:ascii="Dax-Regular" w:hAnsi="Dax-Regular"/>
          <w:b/>
          <w:i/>
          <w:color w:val="0000FF"/>
          <w:sz w:val="22"/>
        </w:rPr>
        <w:t>Attn.: Mr Jan DESIMPELAERE</w:t>
      </w:r>
    </w:p>
    <w:p w14:paraId="1D289712" w14:textId="77777777" w:rsidR="006B7FD5" w:rsidRPr="002B54AD" w:rsidRDefault="006B7FD5" w:rsidP="009B7C91">
      <w:pPr>
        <w:pBdr>
          <w:top w:val="single" w:sz="4" w:space="6" w:color="auto"/>
        </w:pBdr>
        <w:jc w:val="center"/>
        <w:rPr>
          <w:rFonts w:ascii="Dax-Regular" w:hAnsi="Dax-Regular" w:cs="Arial"/>
          <w:b/>
          <w:bCs/>
          <w:i/>
          <w:color w:val="0000FF"/>
          <w:sz w:val="22"/>
        </w:rPr>
      </w:pPr>
      <w:r>
        <w:rPr>
          <w:rFonts w:ascii="Dax-Regular" w:hAnsi="Dax-Regular"/>
          <w:b/>
          <w:i/>
          <w:color w:val="0000FF"/>
          <w:sz w:val="22"/>
        </w:rPr>
        <w:lastRenderedPageBreak/>
        <w:t>Damweg 7, box 21</w:t>
      </w:r>
    </w:p>
    <w:p w14:paraId="3938601C" w14:textId="77777777" w:rsidR="006B7FD5" w:rsidRPr="002B54AD" w:rsidRDefault="006B7FD5" w:rsidP="009B7C91">
      <w:pPr>
        <w:pBdr>
          <w:top w:val="single" w:sz="4" w:space="6" w:color="auto"/>
        </w:pBdr>
        <w:jc w:val="center"/>
        <w:rPr>
          <w:rFonts w:ascii="Dax-Regular" w:hAnsi="Dax-Regular" w:cs="Arial"/>
          <w:b/>
          <w:bCs/>
          <w:i/>
          <w:color w:val="0000FF"/>
          <w:sz w:val="22"/>
        </w:rPr>
      </w:pPr>
      <w:r>
        <w:rPr>
          <w:rFonts w:ascii="Dax-Regular" w:hAnsi="Dax-Regular"/>
          <w:b/>
          <w:i/>
          <w:color w:val="0000FF"/>
          <w:sz w:val="22"/>
        </w:rPr>
        <w:t>B-8790 WAREGEM</w:t>
      </w:r>
    </w:p>
    <w:p w14:paraId="252135A4" w14:textId="1BBF2FA1" w:rsidR="006B7FD5" w:rsidRPr="009B7C91" w:rsidRDefault="006B7FD5" w:rsidP="009B7C91">
      <w:pPr>
        <w:pBdr>
          <w:top w:val="single" w:sz="4" w:space="1" w:color="auto"/>
        </w:pBdr>
        <w:jc w:val="center"/>
        <w:rPr>
          <w:rFonts w:ascii="Dax-Regular" w:hAnsi="Dax-Regular" w:cs="Arial"/>
          <w:b/>
          <w:bCs/>
          <w:color w:val="0000FF"/>
          <w:sz w:val="22"/>
        </w:rPr>
      </w:pPr>
      <w:r>
        <w:rPr>
          <w:rFonts w:ascii="Dax-Regular" w:hAnsi="Dax-Regular"/>
          <w:b/>
          <w:color w:val="0000FF"/>
          <w:sz w:val="22"/>
        </w:rPr>
        <w:t>Tel. &amp; fax: 056-71 04 76  Mobile phone: 0475-50 69 30</w:t>
      </w:r>
      <w:r w:rsidR="009B7C91">
        <w:rPr>
          <w:rFonts w:ascii="Dax-Regular" w:hAnsi="Dax-Regular" w:cs="Arial"/>
          <w:b/>
          <w:bCs/>
          <w:color w:val="0000FF"/>
          <w:sz w:val="22"/>
        </w:rPr>
        <w:br/>
      </w:r>
      <w:r>
        <w:rPr>
          <w:rFonts w:ascii="Dax-Regular" w:hAnsi="Dax-Regular"/>
          <w:b/>
          <w:color w:val="0000FF"/>
          <w:sz w:val="22"/>
        </w:rPr>
        <w:t xml:space="preserve">E-mail: </w:t>
      </w:r>
      <w:hyperlink r:id="rId14" w:history="1">
        <w:r>
          <w:rPr>
            <w:rStyle w:val="Hyperlink"/>
            <w:rFonts w:ascii="Dax-Regular" w:hAnsi="Dax-Regular"/>
            <w:b/>
            <w:sz w:val="22"/>
          </w:rPr>
          <w:t>aureool@skynet.be</w:t>
        </w:r>
      </w:hyperlink>
    </w:p>
    <w:sectPr w:rsidR="006B7FD5" w:rsidRPr="009B7C91" w:rsidSect="009B7C91">
      <w:footerReference w:type="default" r:id="rId15"/>
      <w:pgSz w:w="11906" w:h="16838"/>
      <w:pgMar w:top="709" w:right="1416"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38E1C" w14:textId="77777777" w:rsidR="006B7FD5" w:rsidRDefault="006B7FD5" w:rsidP="006B7FD5">
      <w:r>
        <w:separator/>
      </w:r>
    </w:p>
  </w:endnote>
  <w:endnote w:type="continuationSeparator" w:id="0">
    <w:p w14:paraId="2B5074EB" w14:textId="77777777" w:rsidR="006B7FD5" w:rsidRDefault="006B7FD5" w:rsidP="006B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wis721 BlkEx BT">
    <w:altName w:val="MS PGothic"/>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mic Sans MS">
    <w:panose1 w:val="030F0702030302020204"/>
    <w:charset w:val="00"/>
    <w:family w:val="script"/>
    <w:pitch w:val="variable"/>
    <w:sig w:usb0="00000287" w:usb1="00000000" w:usb2="00000000" w:usb3="00000000" w:csb0="0000009F" w:csb1="00000000"/>
  </w:font>
  <w:font w:name="Dax-Regular">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DA171" w14:textId="77777777" w:rsidR="006B7FD5" w:rsidRPr="005C1D88" w:rsidRDefault="006B7FD5" w:rsidP="006B7FD5">
    <w:pPr>
      <w:pStyle w:val="Header"/>
      <w:jc w:val="right"/>
      <w:rPr>
        <w:rFonts w:ascii="Dax-Regular" w:hAnsi="Dax-Regular"/>
        <w:sz w:val="16"/>
        <w:szCs w:val="16"/>
      </w:rPr>
    </w:pPr>
    <w:r>
      <w:rPr>
        <w:rFonts w:ascii="Dax-Regular" w:hAnsi="Dax-Regular"/>
        <w:sz w:val="16"/>
      </w:rPr>
      <w:t>EHS-FO-2070</w:t>
    </w:r>
  </w:p>
  <w:p w14:paraId="448727D8" w14:textId="77777777" w:rsidR="006B7FD5" w:rsidRDefault="006B7F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72119" w14:textId="77777777" w:rsidR="006B7FD5" w:rsidRDefault="006B7FD5" w:rsidP="006B7FD5">
      <w:r>
        <w:separator/>
      </w:r>
    </w:p>
  </w:footnote>
  <w:footnote w:type="continuationSeparator" w:id="0">
    <w:p w14:paraId="74DC21BC" w14:textId="77777777" w:rsidR="006B7FD5" w:rsidRDefault="006B7FD5" w:rsidP="006B7F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93738"/>
    <w:multiLevelType w:val="hybridMultilevel"/>
    <w:tmpl w:val="1B1E998A"/>
    <w:lvl w:ilvl="0" w:tplc="7D1E7234">
      <w:start w:val="7"/>
      <w:numFmt w:val="bullet"/>
      <w:lvlText w:val="-"/>
      <w:lvlJc w:val="left"/>
      <w:pPr>
        <w:tabs>
          <w:tab w:val="num" w:pos="360"/>
        </w:tabs>
        <w:ind w:left="340" w:hanging="340"/>
      </w:pPr>
      <w:rPr>
        <w:rFonts w:ascii="Times New Roman" w:eastAsia="Times New Roman" w:hAnsi="Times New Roman" w:cs="Times New Roman" w:hint="default"/>
      </w:rPr>
    </w:lvl>
    <w:lvl w:ilvl="1" w:tplc="D1E262B0" w:tentative="1">
      <w:start w:val="1"/>
      <w:numFmt w:val="bullet"/>
      <w:lvlText w:val="o"/>
      <w:lvlJc w:val="left"/>
      <w:pPr>
        <w:tabs>
          <w:tab w:val="num" w:pos="1440"/>
        </w:tabs>
        <w:ind w:left="1440" w:hanging="360"/>
      </w:pPr>
      <w:rPr>
        <w:rFonts w:ascii="Courier New" w:hAnsi="Courier New" w:hint="default"/>
      </w:rPr>
    </w:lvl>
    <w:lvl w:ilvl="2" w:tplc="5188226A" w:tentative="1">
      <w:start w:val="1"/>
      <w:numFmt w:val="bullet"/>
      <w:lvlText w:val=""/>
      <w:lvlJc w:val="left"/>
      <w:pPr>
        <w:tabs>
          <w:tab w:val="num" w:pos="2160"/>
        </w:tabs>
        <w:ind w:left="2160" w:hanging="360"/>
      </w:pPr>
      <w:rPr>
        <w:rFonts w:ascii="Wingdings" w:hAnsi="Wingdings" w:hint="default"/>
      </w:rPr>
    </w:lvl>
    <w:lvl w:ilvl="3" w:tplc="AA146AD0" w:tentative="1">
      <w:start w:val="1"/>
      <w:numFmt w:val="bullet"/>
      <w:lvlText w:val=""/>
      <w:lvlJc w:val="left"/>
      <w:pPr>
        <w:tabs>
          <w:tab w:val="num" w:pos="2880"/>
        </w:tabs>
        <w:ind w:left="2880" w:hanging="360"/>
      </w:pPr>
      <w:rPr>
        <w:rFonts w:ascii="Symbol" w:hAnsi="Symbol" w:hint="default"/>
      </w:rPr>
    </w:lvl>
    <w:lvl w:ilvl="4" w:tplc="493E1C42" w:tentative="1">
      <w:start w:val="1"/>
      <w:numFmt w:val="bullet"/>
      <w:lvlText w:val="o"/>
      <w:lvlJc w:val="left"/>
      <w:pPr>
        <w:tabs>
          <w:tab w:val="num" w:pos="3600"/>
        </w:tabs>
        <w:ind w:left="3600" w:hanging="360"/>
      </w:pPr>
      <w:rPr>
        <w:rFonts w:ascii="Courier New" w:hAnsi="Courier New" w:hint="default"/>
      </w:rPr>
    </w:lvl>
    <w:lvl w:ilvl="5" w:tplc="5FFA5BC8" w:tentative="1">
      <w:start w:val="1"/>
      <w:numFmt w:val="bullet"/>
      <w:lvlText w:val=""/>
      <w:lvlJc w:val="left"/>
      <w:pPr>
        <w:tabs>
          <w:tab w:val="num" w:pos="4320"/>
        </w:tabs>
        <w:ind w:left="4320" w:hanging="360"/>
      </w:pPr>
      <w:rPr>
        <w:rFonts w:ascii="Wingdings" w:hAnsi="Wingdings" w:hint="default"/>
      </w:rPr>
    </w:lvl>
    <w:lvl w:ilvl="6" w:tplc="A38821CC" w:tentative="1">
      <w:start w:val="1"/>
      <w:numFmt w:val="bullet"/>
      <w:lvlText w:val=""/>
      <w:lvlJc w:val="left"/>
      <w:pPr>
        <w:tabs>
          <w:tab w:val="num" w:pos="5040"/>
        </w:tabs>
        <w:ind w:left="5040" w:hanging="360"/>
      </w:pPr>
      <w:rPr>
        <w:rFonts w:ascii="Symbol" w:hAnsi="Symbol" w:hint="default"/>
      </w:rPr>
    </w:lvl>
    <w:lvl w:ilvl="7" w:tplc="DE004CCE" w:tentative="1">
      <w:start w:val="1"/>
      <w:numFmt w:val="bullet"/>
      <w:lvlText w:val="o"/>
      <w:lvlJc w:val="left"/>
      <w:pPr>
        <w:tabs>
          <w:tab w:val="num" w:pos="5760"/>
        </w:tabs>
        <w:ind w:left="5760" w:hanging="360"/>
      </w:pPr>
      <w:rPr>
        <w:rFonts w:ascii="Courier New" w:hAnsi="Courier New" w:hint="default"/>
      </w:rPr>
    </w:lvl>
    <w:lvl w:ilvl="8" w:tplc="CD44676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8D5"/>
    <w:rsid w:val="000C68D5"/>
    <w:rsid w:val="00237895"/>
    <w:rsid w:val="00411118"/>
    <w:rsid w:val="004D08D5"/>
    <w:rsid w:val="006B7FD5"/>
    <w:rsid w:val="009B7C91"/>
    <w:rsid w:val="00D646CB"/>
    <w:rsid w:val="00EB61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C71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2B54AD"/>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jc w:val="center"/>
      <w:outlineLvl w:val="1"/>
    </w:pPr>
    <w:rPr>
      <w:rFonts w:ascii="Swis721 BlkEx BT" w:hAnsi="Swis721 BlkEx BT"/>
      <w:i/>
      <w:color w:val="0000FF"/>
      <w:sz w:val="20"/>
      <w:szCs w:val="20"/>
    </w:rPr>
  </w:style>
  <w:style w:type="paragraph" w:styleId="Heading3">
    <w:name w:val="heading 3"/>
    <w:basedOn w:val="Normal"/>
    <w:next w:val="Normal"/>
    <w:link w:val="Heading3Char"/>
    <w:semiHidden/>
    <w:unhideWhenUsed/>
    <w:qFormat/>
    <w:rsid w:val="002B54A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sz w:val="22"/>
    </w:rPr>
  </w:style>
  <w:style w:type="paragraph" w:styleId="Footer">
    <w:name w:val="footer"/>
    <w:basedOn w:val="Normal"/>
    <w:pPr>
      <w:tabs>
        <w:tab w:val="center" w:pos="4536"/>
        <w:tab w:val="right" w:pos="9072"/>
      </w:tabs>
    </w:pPr>
  </w:style>
  <w:style w:type="character" w:styleId="Hyperlink">
    <w:name w:val="Hyperlink"/>
    <w:rPr>
      <w:color w:val="0000FF"/>
      <w:u w:val="single"/>
      <w:lang w:val="en-US" w:eastAsia="en-US"/>
    </w:rPr>
  </w:style>
  <w:style w:type="paragraph" w:styleId="BalloonText">
    <w:name w:val="Balloon Text"/>
    <w:basedOn w:val="Normal"/>
    <w:semiHidden/>
    <w:rsid w:val="00795D29"/>
    <w:rPr>
      <w:rFonts w:ascii="Tahoma" w:hAnsi="Tahoma" w:cs="Tahoma"/>
      <w:sz w:val="16"/>
      <w:szCs w:val="16"/>
    </w:rPr>
  </w:style>
  <w:style w:type="character" w:customStyle="1" w:styleId="Heading1Char">
    <w:name w:val="Heading 1 Char"/>
    <w:link w:val="Heading1"/>
    <w:rsid w:val="002B54AD"/>
    <w:rPr>
      <w:rFonts w:ascii="Cambria" w:eastAsia="Times New Roman" w:hAnsi="Cambria" w:cs="Times New Roman"/>
      <w:b/>
      <w:bCs/>
      <w:kern w:val="32"/>
      <w:sz w:val="32"/>
      <w:szCs w:val="32"/>
      <w:lang w:val="en-US" w:eastAsia="en-US"/>
    </w:rPr>
  </w:style>
  <w:style w:type="character" w:customStyle="1" w:styleId="Heading3Char">
    <w:name w:val="Heading 3 Char"/>
    <w:link w:val="Heading3"/>
    <w:semiHidden/>
    <w:rsid w:val="002B54AD"/>
    <w:rPr>
      <w:rFonts w:ascii="Cambria" w:eastAsia="Times New Roman" w:hAnsi="Cambria" w:cs="Times New Roman"/>
      <w:b/>
      <w:bCs/>
      <w:sz w:val="26"/>
      <w:szCs w:val="26"/>
      <w:lang w:val="en-US" w:eastAsia="en-US"/>
    </w:rPr>
  </w:style>
  <w:style w:type="paragraph" w:styleId="Caption">
    <w:name w:val="caption"/>
    <w:basedOn w:val="Normal"/>
    <w:next w:val="Normal"/>
    <w:semiHidden/>
    <w:unhideWhenUsed/>
    <w:qFormat/>
    <w:rsid w:val="002B54AD"/>
    <w:pPr>
      <w:jc w:val="center"/>
    </w:pPr>
    <w:rPr>
      <w:rFonts w:ascii="Arial" w:hAnsi="Arial" w:cs="Arial"/>
      <w:b/>
      <w:bCs/>
      <w:color w:val="333399"/>
    </w:rPr>
  </w:style>
  <w:style w:type="paragraph" w:styleId="Header">
    <w:name w:val="header"/>
    <w:basedOn w:val="Normal"/>
    <w:link w:val="HeaderChar"/>
    <w:rsid w:val="005C1D88"/>
    <w:pPr>
      <w:tabs>
        <w:tab w:val="center" w:pos="4536"/>
        <w:tab w:val="right" w:pos="9072"/>
      </w:tabs>
    </w:pPr>
  </w:style>
  <w:style w:type="character" w:customStyle="1" w:styleId="HeaderChar">
    <w:name w:val="Header Char"/>
    <w:link w:val="Header"/>
    <w:rsid w:val="005C1D88"/>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2B54AD"/>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jc w:val="center"/>
      <w:outlineLvl w:val="1"/>
    </w:pPr>
    <w:rPr>
      <w:rFonts w:ascii="Swis721 BlkEx BT" w:hAnsi="Swis721 BlkEx BT"/>
      <w:i/>
      <w:color w:val="0000FF"/>
      <w:sz w:val="20"/>
      <w:szCs w:val="20"/>
    </w:rPr>
  </w:style>
  <w:style w:type="paragraph" w:styleId="Heading3">
    <w:name w:val="heading 3"/>
    <w:basedOn w:val="Normal"/>
    <w:next w:val="Normal"/>
    <w:link w:val="Heading3Char"/>
    <w:semiHidden/>
    <w:unhideWhenUsed/>
    <w:qFormat/>
    <w:rsid w:val="002B54A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sz w:val="22"/>
    </w:rPr>
  </w:style>
  <w:style w:type="paragraph" w:styleId="Footer">
    <w:name w:val="footer"/>
    <w:basedOn w:val="Normal"/>
    <w:pPr>
      <w:tabs>
        <w:tab w:val="center" w:pos="4536"/>
        <w:tab w:val="right" w:pos="9072"/>
      </w:tabs>
    </w:pPr>
  </w:style>
  <w:style w:type="character" w:styleId="Hyperlink">
    <w:name w:val="Hyperlink"/>
    <w:rPr>
      <w:color w:val="0000FF"/>
      <w:u w:val="single"/>
      <w:lang w:val="en-US" w:eastAsia="en-US"/>
    </w:rPr>
  </w:style>
  <w:style w:type="paragraph" w:styleId="BalloonText">
    <w:name w:val="Balloon Text"/>
    <w:basedOn w:val="Normal"/>
    <w:semiHidden/>
    <w:rsid w:val="00795D29"/>
    <w:rPr>
      <w:rFonts w:ascii="Tahoma" w:hAnsi="Tahoma" w:cs="Tahoma"/>
      <w:sz w:val="16"/>
      <w:szCs w:val="16"/>
    </w:rPr>
  </w:style>
  <w:style w:type="character" w:customStyle="1" w:styleId="Heading1Char">
    <w:name w:val="Heading 1 Char"/>
    <w:link w:val="Heading1"/>
    <w:rsid w:val="002B54AD"/>
    <w:rPr>
      <w:rFonts w:ascii="Cambria" w:eastAsia="Times New Roman" w:hAnsi="Cambria" w:cs="Times New Roman"/>
      <w:b/>
      <w:bCs/>
      <w:kern w:val="32"/>
      <w:sz w:val="32"/>
      <w:szCs w:val="32"/>
      <w:lang w:val="en-US" w:eastAsia="en-US"/>
    </w:rPr>
  </w:style>
  <w:style w:type="character" w:customStyle="1" w:styleId="Heading3Char">
    <w:name w:val="Heading 3 Char"/>
    <w:link w:val="Heading3"/>
    <w:semiHidden/>
    <w:rsid w:val="002B54AD"/>
    <w:rPr>
      <w:rFonts w:ascii="Cambria" w:eastAsia="Times New Roman" w:hAnsi="Cambria" w:cs="Times New Roman"/>
      <w:b/>
      <w:bCs/>
      <w:sz w:val="26"/>
      <w:szCs w:val="26"/>
      <w:lang w:val="en-US" w:eastAsia="en-US"/>
    </w:rPr>
  </w:style>
  <w:style w:type="paragraph" w:styleId="Caption">
    <w:name w:val="caption"/>
    <w:basedOn w:val="Normal"/>
    <w:next w:val="Normal"/>
    <w:semiHidden/>
    <w:unhideWhenUsed/>
    <w:qFormat/>
    <w:rsid w:val="002B54AD"/>
    <w:pPr>
      <w:jc w:val="center"/>
    </w:pPr>
    <w:rPr>
      <w:rFonts w:ascii="Arial" w:hAnsi="Arial" w:cs="Arial"/>
      <w:b/>
      <w:bCs/>
      <w:color w:val="333399"/>
    </w:rPr>
  </w:style>
  <w:style w:type="paragraph" w:styleId="Header">
    <w:name w:val="header"/>
    <w:basedOn w:val="Normal"/>
    <w:link w:val="HeaderChar"/>
    <w:rsid w:val="005C1D88"/>
    <w:pPr>
      <w:tabs>
        <w:tab w:val="center" w:pos="4536"/>
        <w:tab w:val="right" w:pos="9072"/>
      </w:tabs>
    </w:pPr>
  </w:style>
  <w:style w:type="character" w:customStyle="1" w:styleId="HeaderChar">
    <w:name w:val="Header Char"/>
    <w:link w:val="Header"/>
    <w:rsid w:val="005C1D8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ureool@skynet.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main xmlns="92ec39ab-c301-4273-abe7-b7fde5df6b19">
      <Value>Health</Value>
      <Value>Safety</Value>
    </Domain>
    <Originator xmlns="92ec39ab-c301-4273-abe7-b7fde5df6b19">
      <UserInfo>
        <DisplayName>Vermaete, Christophe</DisplayName>
        <AccountId>265</AccountId>
        <AccountType/>
      </UserInfo>
    </Originator>
    <Document_x0020_Type xmlns="92ec39ab-c301-4273-abe7-b7fde5df6b19">Form</Document_x0020_Type>
    <Theme xmlns="92ec39ab-c301-4273-abe7-b7fde5df6b19">45</Theme>
    <Show_x0020_Public xmlns="92ec39ab-c301-4273-abe7-b7fde5df6b19">Yes</Show_x0020_Public>
    <Doc_x0020_Language xmlns="92ec39ab-c301-4273-abe7-b7fde5df6b19">
      <Value>EN</Value>
    </Doc_x0020_Language>
    <Country xmlns="92ec39ab-c301-4273-abe7-b7fde5df6b19">
      <Value>Belgium</Value>
    </Country>
    <Site xmlns="92ec39ab-c301-4273-abe7-b7fde5df6b19">
      <Value>1</Value>
      <Value>7</Value>
      <Value>52</Value>
      <Value>41</Value>
      <Value>4</Value>
    </Site>
    <Region xmlns="92ec39ab-c301-4273-abe7-b7fde5df6b19">
      <Value>WE</Value>
    </Region>
    <Keyword xmlns="92ec39ab-c301-4273-abe7-b7fde5df6b19">T&amp;MB</Keyword>
    <Reference xmlns="92ec39ab-c301-4273-abe7-b7fde5df6b19" xsi:nil="true"/>
    <Applicable_x0020_For xmlns="92ec39ab-c301-4273-abe7-b7fde5df6b19">All</Applicable_x0020_F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Barco EHS Document" ma:contentTypeID="0x0101001BF339AE220D0F40A5951334C61213EF00415EC2C07C1E7341AD851AE8144EEE56" ma:contentTypeVersion="56" ma:contentTypeDescription="" ma:contentTypeScope="" ma:versionID="3b4c4592e21a298dde4644a3d8102c1f">
  <xsd:schema xmlns:xsd="http://www.w3.org/2001/XMLSchema" xmlns:xs="http://www.w3.org/2001/XMLSchema" xmlns:p="http://schemas.microsoft.com/office/2006/metadata/properties" xmlns:ns2="92ec39ab-c301-4273-abe7-b7fde5df6b19" targetNamespace="http://schemas.microsoft.com/office/2006/metadata/properties" ma:root="true" ma:fieldsID="2fadbce435c74c7c39c292fc37907d85" ns2:_="">
    <xsd:import namespace="92ec39ab-c301-4273-abe7-b7fde5df6b19"/>
    <xsd:element name="properties">
      <xsd:complexType>
        <xsd:sequence>
          <xsd:element name="documentManagement">
            <xsd:complexType>
              <xsd:all>
                <xsd:element ref="ns2:Domain" minOccurs="0"/>
                <xsd:element ref="ns2:Theme"/>
                <xsd:element ref="ns2:Document_x0020_Type" minOccurs="0"/>
                <xsd:element ref="ns2:Doc_x0020_Language" minOccurs="0"/>
                <xsd:element ref="ns2:Region" minOccurs="0"/>
                <xsd:element ref="ns2:Country" minOccurs="0"/>
                <xsd:element ref="ns2:Site" minOccurs="0"/>
                <xsd:element ref="ns2:Show_x0020_Public" minOccurs="0"/>
                <xsd:element ref="ns2:Originator" minOccurs="0"/>
                <xsd:element ref="ns2:Applicable_x0020_For" minOccurs="0"/>
                <xsd:element ref="ns2:Keyword" minOccurs="0"/>
                <xsd:element ref="ns2: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39ab-c301-4273-abe7-b7fde5df6b19" elementFormDefault="qualified">
    <xsd:import namespace="http://schemas.microsoft.com/office/2006/documentManagement/types"/>
    <xsd:import namespace="http://schemas.microsoft.com/office/infopath/2007/PartnerControls"/>
    <xsd:element name="Domain" ma:index="2" nillable="true" ma:displayName="EHS Domain" ma:default="Safety" ma:internalName="Domain" ma:requiredMultiChoice="true">
      <xsd:complexType>
        <xsd:complexContent>
          <xsd:extension base="dms:MultiChoice">
            <xsd:sequence>
              <xsd:element name="Value" maxOccurs="unbounded" minOccurs="0" nillable="true">
                <xsd:simpleType>
                  <xsd:restriction base="dms:Choice">
                    <xsd:enumeration value="Environment"/>
                    <xsd:enumeration value="Health"/>
                    <xsd:enumeration value="Safety"/>
                    <xsd:enumeration value="Security"/>
                  </xsd:restriction>
                </xsd:simpleType>
              </xsd:element>
            </xsd:sequence>
          </xsd:extension>
        </xsd:complexContent>
      </xsd:complexType>
    </xsd:element>
    <xsd:element name="Theme" ma:index="3" ma:displayName="EHS Subject" ma:list="{3d67e8f3-ab3c-4ff7-84d4-4577fb6b2665}" ma:internalName="Theme" ma:showField="Title" ma:web="92ec39ab-c301-4273-abe7-b7fde5df6b19">
      <xsd:simpleType>
        <xsd:restriction base="dms:Lookup"/>
      </xsd:simpleType>
    </xsd:element>
    <xsd:element name="Document_x0020_Type" ma:index="4" nillable="true" ma:displayName="Document Type" ma:default="Report" ma:format="Dropdown" ma:internalName="Document_x0020_Type" ma:readOnly="false">
      <xsd:simpleType>
        <xsd:restriction base="dms:Choice">
          <xsd:enumeration value="Certificate"/>
          <xsd:enumeration value="Legislation"/>
          <xsd:enumeration value="Standard"/>
          <xsd:enumeration value="Manual"/>
          <xsd:enumeration value="Policy-Pledge"/>
          <xsd:enumeration value="Procedure"/>
          <xsd:enumeration value="Instruction"/>
          <xsd:enumeration value="Job Sheet"/>
          <xsd:enumeration value="Form"/>
          <xsd:enumeration value="Template"/>
          <xsd:enumeration value="Toolbox"/>
          <xsd:enumeration value="Action Plan"/>
          <xsd:enumeration value="Arrangement"/>
          <xsd:enumeration value="EC declaration of conformity"/>
          <xsd:enumeration value="Inventory"/>
          <xsd:enumeration value="Investigation report before commissioning"/>
          <xsd:enumeration value="General Information"/>
          <xsd:enumeration value="Label"/>
          <xsd:enumeration value="Letter"/>
          <xsd:enumeration value="Meeting invitation"/>
          <xsd:enumeration value="Meeting minutes"/>
          <xsd:enumeration value="Monthly report"/>
          <xsd:enumeration value="Picture"/>
          <xsd:enumeration value="Plan/drawing/layout"/>
          <xsd:enumeration value="Presentation"/>
          <xsd:enumeration value="Poster"/>
          <xsd:enumeration value="Qualification Pass"/>
          <xsd:enumeration value="Quick Link"/>
          <xsd:enumeration value="Report"/>
          <xsd:enumeration value="Risk assessment (RIE)"/>
          <xsd:enumeration value="Risk notice"/>
          <xsd:enumeration value="Safety Datasheet"/>
          <xsd:enumeration value="Sensibilisation Material"/>
          <xsd:enumeration value="Supplier’s certificate"/>
          <xsd:enumeration value="Thesis"/>
          <xsd:enumeration value="Training Material"/>
          <xsd:enumeration value="Video"/>
          <xsd:enumeration value="Work Document"/>
        </xsd:restriction>
      </xsd:simpleType>
    </xsd:element>
    <xsd:element name="Doc_x0020_Language" ma:index="5" nillable="true" ma:displayName="Doc Language" ma:default="NL" ma:internalName="Doc_x0020_Language" ma:readOnly="false">
      <xsd:complexType>
        <xsd:complexContent>
          <xsd:extension base="dms:MultiChoice">
            <xsd:sequence>
              <xsd:element name="Value" maxOccurs="unbounded" minOccurs="0" nillable="true">
                <xsd:simpleType>
                  <xsd:restriction base="dms:Choice">
                    <xsd:enumeration value="EN"/>
                    <xsd:enumeration value="NL"/>
                    <xsd:enumeration value="DE"/>
                    <xsd:enumeration value="FR"/>
                    <xsd:enumeration value="None"/>
                  </xsd:restriction>
                </xsd:simpleType>
              </xsd:element>
            </xsd:sequence>
          </xsd:extension>
        </xsd:complexContent>
      </xsd:complexType>
    </xsd:element>
    <xsd:element name="Region" ma:index="6" nillable="true" ma:displayName="Region" ma:default="WE" ma:internalName="Region" ma:readOnly="false" ma:requiredMultiChoice="true">
      <xsd:complexType>
        <xsd:complexContent>
          <xsd:extension base="dms:MultiChoice">
            <xsd:sequence>
              <xsd:element name="Value" maxOccurs="unbounded" minOccurs="0" nillable="true">
                <xsd:simpleType>
                  <xsd:restriction base="dms:Choice">
                    <xsd:enumeration value="WE"/>
                    <xsd:enumeration value="APAC"/>
                    <xsd:enumeration value="EMEAI"/>
                    <xsd:enumeration value="GRCN"/>
                    <xsd:enumeration value="LATAM"/>
                    <xsd:enumeration value="NA"/>
                  </xsd:restriction>
                </xsd:simpleType>
              </xsd:element>
            </xsd:sequence>
          </xsd:extension>
        </xsd:complexContent>
      </xsd:complexType>
    </xsd:element>
    <xsd:element name="Country" ma:index="7" nillable="true" ma:displayName="Country" ma:default="Belgium" ma:internalName="Country" ma:readOnly="false">
      <xsd:complexType>
        <xsd:complexContent>
          <xsd:extension base="dms:MultiChoice">
            <xsd:sequence>
              <xsd:element name="Value" maxOccurs="unbounded" minOccurs="0" nillable="true">
                <xsd:simpleType>
                  <xsd:restriction base="dms:Choice">
                    <xsd:enumeration value="Belgium"/>
                    <xsd:enumeration value="Be-Flanders"/>
                    <xsd:enumeration value="Be-Wallonia"/>
                    <xsd:enumeration value="China"/>
                    <xsd:enumeration value="France"/>
                    <xsd:enumeration value="Germany"/>
                    <xsd:enumeration value="India"/>
                    <xsd:enumeration value="Italy"/>
                    <xsd:enumeration value="UK"/>
                    <xsd:enumeration value="USA"/>
                    <xsd:enumeration value="Other"/>
                  </xsd:restriction>
                </xsd:simpleType>
              </xsd:element>
            </xsd:sequence>
          </xsd:extension>
        </xsd:complexContent>
      </xsd:complexType>
    </xsd:element>
    <xsd:element name="Site" ma:index="8" nillable="true" ma:displayName="Site" ma:list="{1813649f-f884-4905-a4d2-b58d5b939f12}" ma:internalName="Site" ma:readOnly="false" ma:showField="Title" ma:web="92ec39ab-c301-4273-abe7-b7fde5df6b19" ma:requiredMultiChoice="true">
      <xsd:complexType>
        <xsd:complexContent>
          <xsd:extension base="dms:MultiChoiceLookup">
            <xsd:sequence>
              <xsd:element name="Value" type="dms:Lookup" maxOccurs="unbounded" minOccurs="0" nillable="true"/>
            </xsd:sequence>
          </xsd:extension>
        </xsd:complexContent>
      </xsd:complexType>
    </xsd:element>
    <xsd:element name="Show_x0020_Public" ma:index="9" nillable="true" ma:displayName="Show Public" ma:default="Yes" ma:description="Yes = will be shown on Publishing Portal&#10;No = will not be shown on Publishing Portal (e.g. older versions)" ma:format="Dropdown" ma:internalName="Show_x0020_Public" ma:readOnly="false">
      <xsd:simpleType>
        <xsd:restriction base="dms:Choice">
          <xsd:enumeration value="Yes"/>
          <xsd:enumeration value="No"/>
        </xsd:restriction>
      </xsd:simpleType>
    </xsd:element>
    <xsd:element name="Originator" ma:index="10" nillable="true" ma:displayName="Originator" ma:list="UserInfo" ma:SharePointGroup="0" ma:internalName="Origin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licable_x0020_For" ma:index="11" nillable="true" ma:displayName="Applicable For" ma:default="All" ma:internalName="Applicable_x0020_For">
      <xsd:simpleType>
        <xsd:restriction base="dms:Text">
          <xsd:maxLength value="255"/>
        </xsd:restriction>
      </xsd:simpleType>
    </xsd:element>
    <xsd:element name="Keyword" ma:index="12" nillable="true" ma:displayName="Keyword" ma:default="Keuringsverslag EDTC" ma:description="1 Single keyword for your own classification. Used when detail level of default classification is to low." ma:internalName="Keyword">
      <xsd:simpleType>
        <xsd:restriction base="dms:Text">
          <xsd:maxLength value="255"/>
        </xsd:restriction>
      </xsd:simpleType>
    </xsd:element>
    <xsd:element name="Reference" ma:index="19" nillable="true" ma:displayName="Reference" ma:description="Reference for safety datasheets etc." ma:internalName="Referen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7F68D8-C5F4-4A47-9962-857B876E18C8}">
  <ds:schemaRefs>
    <ds:schemaRef ds:uri="http://purl.org/dc/dcmitype/"/>
    <ds:schemaRef ds:uri="http://schemas.microsoft.com/office/2006/metadata/properties"/>
    <ds:schemaRef ds:uri="http://purl.org/dc/terms/"/>
    <ds:schemaRef ds:uri="http://purl.org/dc/elements/1.1/"/>
    <ds:schemaRef ds:uri="92ec39ab-c301-4273-abe7-b7fde5df6b1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EF85B4B-32E9-4E3C-9454-D6AF66E2AC16}">
  <ds:schemaRefs>
    <ds:schemaRef ds:uri="http://schemas.microsoft.com/sharepoint/v3/contenttype/forms"/>
  </ds:schemaRefs>
</ds:datastoreItem>
</file>

<file path=customXml/itemProps3.xml><?xml version="1.0" encoding="utf-8"?>
<ds:datastoreItem xmlns:ds="http://schemas.openxmlformats.org/officeDocument/2006/customXml" ds:itemID="{9192DDA0-BD30-442C-8119-DFB4C3838533}">
  <ds:schemaRefs>
    <ds:schemaRef ds:uri="http://schemas.microsoft.com/office/2006/metadata/longProperties"/>
  </ds:schemaRefs>
</ds:datastoreItem>
</file>

<file path=customXml/itemProps4.xml><?xml version="1.0" encoding="utf-8"?>
<ds:datastoreItem xmlns:ds="http://schemas.openxmlformats.org/officeDocument/2006/customXml" ds:itemID="{C84495E4-6C19-4B82-B175-34B990E76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c39ab-c301-4273-abe7-b7fde5df6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4256</Characters>
  <Application>Microsoft Office Word</Application>
  <DocSecurity>4</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Letter of intent safety co-ordination temporary &amp; mobile construction sites</vt:lpstr>
      <vt:lpstr>- AUREOOL - NV</vt:lpstr>
    </vt:vector>
  </TitlesOfParts>
  <Company>lefevere.</Company>
  <LinksUpToDate>false</LinksUpToDate>
  <CharactersWithSpaces>4993</CharactersWithSpaces>
  <SharedDoc>false</SharedDoc>
  <HLinks>
    <vt:vector size="6" baseType="variant">
      <vt:variant>
        <vt:i4>5636198</vt:i4>
      </vt:variant>
      <vt:variant>
        <vt:i4>3</vt:i4>
      </vt:variant>
      <vt:variant>
        <vt:i4>0</vt:i4>
      </vt:variant>
      <vt:variant>
        <vt:i4>5</vt:i4>
      </vt:variant>
      <vt:variant>
        <vt:lpwstr>mailto:aureool@skynet.be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intent safety co-ordination temporary &amp; mobile construction sites</dc:title>
  <dc:creator>lefevere.</dc:creator>
  <cp:lastModifiedBy>Kapoor, Purnima</cp:lastModifiedBy>
  <cp:revision>2</cp:revision>
  <cp:lastPrinted>2011-01-15T13:40:00Z</cp:lastPrinted>
  <dcterms:created xsi:type="dcterms:W3CDTF">2016-12-20T05:05:00Z</dcterms:created>
  <dcterms:modified xsi:type="dcterms:W3CDTF">2016-12-20T05:05:00Z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Originator">
    <vt:lpwstr>Vermaete, Christophe</vt:lpwstr>
  </property>
  <property fmtid="{D5CDD505-2E9C-101B-9397-08002B2CF9AE}" pid="3" name="ContentType">
    <vt:lpwstr>Barco EHS Document</vt:lpwstr>
  </property>
  <property fmtid="{D5CDD505-2E9C-101B-9397-08002B2CF9AE}" pid="4" name="ContentTypeId">
    <vt:lpwstr>0x0101001BF339AE220D0F40A5951334C61213EF00415EC2C07C1E7341AD851AE8144EEE56</vt:lpwstr>
  </property>
</Properties>
</file>